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3D8" w:rsidRPr="00BB3E3C" w:rsidRDefault="006843D8" w:rsidP="00BB3E3C">
      <w:pPr>
        <w:spacing w:after="0" w:line="360" w:lineRule="auto"/>
        <w:jc w:val="center"/>
        <w:rPr>
          <w:rFonts w:ascii="Times New Roman" w:hAnsi="Times New Roman" w:cs="Times New Roman"/>
          <w:sz w:val="24"/>
          <w:szCs w:val="24"/>
        </w:rPr>
      </w:pPr>
      <w:r w:rsidRPr="00BB3E3C">
        <w:rPr>
          <w:rFonts w:ascii="Times New Roman" w:hAnsi="Times New Roman" w:cs="Times New Roman"/>
          <w:sz w:val="24"/>
          <w:szCs w:val="24"/>
        </w:rPr>
        <w:t>ANALISIS METODE PENGUJIAN ARRESTER    TEGANGAN  RENDAH</w:t>
      </w:r>
    </w:p>
    <w:p w:rsidR="006843D8" w:rsidRPr="00BB3E3C" w:rsidRDefault="006843D8" w:rsidP="00BB3E3C">
      <w:pPr>
        <w:spacing w:after="0" w:line="360" w:lineRule="auto"/>
        <w:jc w:val="center"/>
        <w:rPr>
          <w:rFonts w:ascii="Times New Roman" w:hAnsi="Times New Roman" w:cs="Times New Roman"/>
          <w:sz w:val="24"/>
          <w:szCs w:val="24"/>
        </w:rPr>
      </w:pPr>
      <w:r w:rsidRPr="00BB3E3C">
        <w:rPr>
          <w:rFonts w:ascii="Times New Roman" w:hAnsi="Times New Roman" w:cs="Times New Roman"/>
          <w:sz w:val="24"/>
          <w:szCs w:val="24"/>
        </w:rPr>
        <w:t xml:space="preserve"> TERHADAP PERLINDUNGAN PERALATAN LISTRIK</w:t>
      </w:r>
    </w:p>
    <w:p w:rsidR="006843D8" w:rsidRPr="00BB3E3C" w:rsidRDefault="006843D8" w:rsidP="00BB3E3C">
      <w:pPr>
        <w:spacing w:after="0" w:line="360" w:lineRule="auto"/>
        <w:jc w:val="center"/>
        <w:rPr>
          <w:rFonts w:ascii="Times New Roman" w:hAnsi="Times New Roman" w:cs="Times New Roman"/>
          <w:b/>
          <w:sz w:val="24"/>
          <w:szCs w:val="24"/>
        </w:rPr>
      </w:pPr>
      <w:r w:rsidRPr="00BB3E3C">
        <w:rPr>
          <w:rFonts w:ascii="Times New Roman" w:hAnsi="Times New Roman" w:cs="Times New Roman"/>
          <w:b/>
          <w:sz w:val="24"/>
          <w:szCs w:val="24"/>
        </w:rPr>
        <w:t>Diah Suwarti</w:t>
      </w:r>
    </w:p>
    <w:p w:rsidR="006843D8" w:rsidRPr="00BB3E3C" w:rsidRDefault="006843D8" w:rsidP="00BB3E3C">
      <w:pPr>
        <w:spacing w:after="0" w:line="360" w:lineRule="auto"/>
        <w:jc w:val="center"/>
        <w:rPr>
          <w:rFonts w:ascii="Times New Roman" w:hAnsi="Times New Roman" w:cs="Times New Roman"/>
          <w:sz w:val="24"/>
          <w:szCs w:val="24"/>
        </w:rPr>
      </w:pPr>
      <w:r w:rsidRPr="00BB3E3C">
        <w:rPr>
          <w:rFonts w:ascii="Times New Roman" w:hAnsi="Times New Roman" w:cs="Times New Roman"/>
          <w:sz w:val="24"/>
          <w:szCs w:val="24"/>
        </w:rPr>
        <w:t>Sekolah Tinggi Teknologi Nasional Yogyakarta</w:t>
      </w:r>
    </w:p>
    <w:p w:rsidR="006843D8" w:rsidRPr="00BB3E3C" w:rsidRDefault="006843D8" w:rsidP="00BB3E3C">
      <w:pPr>
        <w:spacing w:after="0" w:line="360" w:lineRule="auto"/>
        <w:jc w:val="center"/>
        <w:rPr>
          <w:rFonts w:ascii="Times New Roman" w:hAnsi="Times New Roman" w:cs="Times New Roman"/>
          <w:sz w:val="24"/>
          <w:szCs w:val="24"/>
        </w:rPr>
      </w:pPr>
      <w:r w:rsidRPr="00BB3E3C">
        <w:rPr>
          <w:rFonts w:ascii="Times New Roman" w:hAnsi="Times New Roman" w:cs="Times New Roman"/>
          <w:sz w:val="24"/>
          <w:szCs w:val="24"/>
        </w:rPr>
        <w:t>Jln. Babarsari No 1, Sleman, Yogyakarta</w:t>
      </w:r>
    </w:p>
    <w:p w:rsidR="006843D8" w:rsidRPr="00BB3E3C" w:rsidRDefault="00B32EF8" w:rsidP="00BB3E3C">
      <w:pPr>
        <w:spacing w:after="0" w:line="360" w:lineRule="auto"/>
        <w:jc w:val="center"/>
        <w:rPr>
          <w:rFonts w:ascii="Times New Roman" w:hAnsi="Times New Roman" w:cs="Times New Roman"/>
          <w:sz w:val="24"/>
          <w:szCs w:val="24"/>
        </w:rPr>
      </w:pPr>
      <w:hyperlink r:id="rId6" w:history="1">
        <w:r w:rsidR="006843D8" w:rsidRPr="00BB3E3C">
          <w:rPr>
            <w:rStyle w:val="Hyperlink"/>
            <w:rFonts w:ascii="Times New Roman" w:hAnsi="Times New Roman" w:cs="Times New Roman"/>
            <w:sz w:val="24"/>
            <w:szCs w:val="24"/>
          </w:rPr>
          <w:t>diah.w73@gmail.com</w:t>
        </w:r>
      </w:hyperlink>
    </w:p>
    <w:p w:rsidR="006843D8" w:rsidRPr="00BB3E3C" w:rsidRDefault="006843D8" w:rsidP="00BB3E3C">
      <w:pPr>
        <w:spacing w:after="0" w:line="360" w:lineRule="auto"/>
        <w:jc w:val="both"/>
        <w:rPr>
          <w:rFonts w:ascii="Times New Roman" w:hAnsi="Times New Roman" w:cs="Times New Roman"/>
          <w:sz w:val="24"/>
          <w:szCs w:val="24"/>
        </w:rPr>
      </w:pPr>
    </w:p>
    <w:p w:rsidR="006843D8" w:rsidRPr="00BB3E3C" w:rsidRDefault="006843D8" w:rsidP="00BB3E3C">
      <w:pPr>
        <w:spacing w:after="0" w:line="360" w:lineRule="auto"/>
        <w:jc w:val="center"/>
        <w:rPr>
          <w:rFonts w:ascii="Times New Roman" w:hAnsi="Times New Roman" w:cs="Times New Roman"/>
          <w:sz w:val="24"/>
          <w:szCs w:val="24"/>
        </w:rPr>
      </w:pPr>
      <w:r w:rsidRPr="00BB3E3C">
        <w:rPr>
          <w:rFonts w:ascii="Times New Roman" w:hAnsi="Times New Roman" w:cs="Times New Roman"/>
          <w:sz w:val="24"/>
          <w:szCs w:val="24"/>
        </w:rPr>
        <w:t>Abstrak</w:t>
      </w:r>
    </w:p>
    <w:p w:rsidR="006843D8" w:rsidRDefault="006843D8" w:rsidP="00BB3E3C">
      <w:pPr>
        <w:pStyle w:val="Default"/>
        <w:spacing w:line="360" w:lineRule="auto"/>
        <w:ind w:firstLine="270"/>
        <w:jc w:val="both"/>
      </w:pPr>
      <w:r w:rsidRPr="00BB3E3C">
        <w:t xml:space="preserve">Surja petir dapat menimbulkan tegangan lebih dan dapat menyebabkan kerusakan pada  peralatan listrik tegangan rendah. </w:t>
      </w:r>
      <w:r w:rsidRPr="00BB3E3C">
        <w:rPr>
          <w:i/>
          <w:iCs/>
        </w:rPr>
        <w:t>Arester</w:t>
      </w:r>
      <w:r w:rsidRPr="00BB3E3C">
        <w:t xml:space="preserve">  adalah  peralatan yang digunakan untuk  memproteksi  peralatan  dan  sistem  elektrik  dari tegangan  lebih  yang  salah satu penyebabnya adalah surja petir. Mengingat semakin besar jumlah kerusakan yang di timbulkan oleh surja petir, karena semakin banyaknya pemakaian komponen elektronik oleh masyarakat luas dan industri maka diperlukan sistem proteksi petir yang  mampu melindungi peralatan tegangan rendah. Penelitian ini mencoba membahas efektifitas metode pengujian arester tegangan rendah terhadap perlindungan peralatan listrik. Berdasar pengujian dan analisis diketahui bahwa metode pengujian arester yang telah dilakukan </w:t>
      </w:r>
      <w:r w:rsidR="00BB3E3C">
        <w:t xml:space="preserve">dapat digunakan </w:t>
      </w:r>
      <w:r w:rsidRPr="00BB3E3C">
        <w:t xml:space="preserve">untuk mengetahui tingkat proteksi arester tegangan rendah. Hasil pengujian menunjukkan bahwa arester mempunyai tegangan pemotongan </w:t>
      </w:r>
      <w:r w:rsidR="00BB3E3C">
        <w:t xml:space="preserve">871,110 </w:t>
      </w:r>
      <w:r w:rsidRPr="00BB3E3C">
        <w:t>V</w:t>
      </w:r>
      <w:r w:rsidR="00BB3E3C">
        <w:t>, 786,800 V, 871,110 V dan 871,110 V</w:t>
      </w:r>
      <w:r w:rsidRPr="00BB3E3C">
        <w:t xml:space="preserve"> jika dikenai tegangan impuls petir</w:t>
      </w:r>
      <w:r w:rsidR="00BB3E3C">
        <w:t xml:space="preserve"> dengan amplitudo masing-masing 18 kV, 20 kV, 22 kV  dan </w:t>
      </w:r>
      <w:r w:rsidR="00F21D48">
        <w:t>24 kV</w:t>
      </w:r>
    </w:p>
    <w:p w:rsidR="00F21D48" w:rsidRPr="00BB3E3C" w:rsidRDefault="00F21D48" w:rsidP="00BB3E3C">
      <w:pPr>
        <w:pStyle w:val="Default"/>
        <w:spacing w:line="360" w:lineRule="auto"/>
        <w:ind w:firstLine="270"/>
        <w:jc w:val="both"/>
      </w:pPr>
    </w:p>
    <w:p w:rsidR="00315A48" w:rsidRPr="00BB3E3C" w:rsidRDefault="00315A48" w:rsidP="00F21D48">
      <w:pPr>
        <w:pStyle w:val="ListParagraph"/>
        <w:numPr>
          <w:ilvl w:val="0"/>
          <w:numId w:val="1"/>
        </w:numPr>
        <w:spacing w:after="0" w:afterAutospacing="0" w:line="360" w:lineRule="auto"/>
        <w:ind w:left="270" w:hanging="270"/>
        <w:jc w:val="both"/>
        <w:rPr>
          <w:rFonts w:ascii="Times New Roman" w:hAnsi="Times New Roman" w:cs="Times New Roman"/>
          <w:b/>
          <w:szCs w:val="24"/>
        </w:rPr>
      </w:pPr>
      <w:r w:rsidRPr="00BB3E3C">
        <w:rPr>
          <w:rFonts w:ascii="Times New Roman" w:hAnsi="Times New Roman" w:cs="Times New Roman"/>
          <w:b/>
          <w:szCs w:val="24"/>
        </w:rPr>
        <w:t>Pendahuluan</w:t>
      </w:r>
    </w:p>
    <w:p w:rsidR="006843D8" w:rsidRPr="00F21D48" w:rsidRDefault="006843D8" w:rsidP="00F21D48">
      <w:pPr>
        <w:autoSpaceDE w:val="0"/>
        <w:autoSpaceDN w:val="0"/>
        <w:adjustRightInd w:val="0"/>
        <w:spacing w:after="0" w:line="360" w:lineRule="auto"/>
        <w:jc w:val="both"/>
        <w:rPr>
          <w:rFonts w:ascii="Times New Roman" w:hAnsi="Times New Roman" w:cs="Times New Roman"/>
          <w:b/>
          <w:sz w:val="24"/>
          <w:szCs w:val="24"/>
        </w:rPr>
      </w:pPr>
      <w:r w:rsidRPr="00BB3E3C">
        <w:rPr>
          <w:rFonts w:ascii="Times New Roman" w:hAnsi="Times New Roman" w:cs="Times New Roman"/>
          <w:sz w:val="24"/>
          <w:szCs w:val="24"/>
        </w:rPr>
        <w:t xml:space="preserve">Surja petir dapat menimbulkan tegangan lebih dan dapat menyebabkan kerusakan pada peralatan elektrik tegangan rendah.  Berdasarkan angka statistik kerusakan peralatan elektrik yang diakibatkan tegangan lebih mempunyai prosentase terbesar dibandingkan dengan penyebab-penyebab lain. Alat pelindung terhadap tegangan lebih merupakan alat yang melindungi peralatan tertentu dengan cara membatasi tegangan yang datang dan dapat menyalurkan energinya ke tanah. Sesuai dengan fungsinya maka alat ini harus dapat menahan tegangan sistem untuk waktu yang tak terbatas dan dapat melalukan surja arus ke tanah tanpa mengalami kerusakan. Agar didapat keyakinan keamanan perlindungan bagi peralatan </w:t>
      </w:r>
      <w:r w:rsidR="00E505F1" w:rsidRPr="00BB3E3C">
        <w:rPr>
          <w:rFonts w:ascii="Times New Roman" w:hAnsi="Times New Roman" w:cs="Times New Roman"/>
          <w:sz w:val="24"/>
          <w:szCs w:val="24"/>
        </w:rPr>
        <w:t xml:space="preserve">listrik, </w:t>
      </w:r>
      <w:r w:rsidRPr="00BB3E3C">
        <w:rPr>
          <w:rFonts w:ascii="Times New Roman" w:hAnsi="Times New Roman" w:cs="Times New Roman"/>
          <w:sz w:val="24"/>
          <w:szCs w:val="24"/>
        </w:rPr>
        <w:t xml:space="preserve"> perlu diketahui tingkat proteksi arester, sedangkan</w:t>
      </w:r>
      <w:r w:rsidR="00E505F1" w:rsidRPr="00BB3E3C">
        <w:rPr>
          <w:rFonts w:ascii="Times New Roman" w:hAnsi="Times New Roman" w:cs="Times New Roman"/>
          <w:sz w:val="24"/>
          <w:szCs w:val="24"/>
        </w:rPr>
        <w:t xml:space="preserve"> peralatan listrik </w:t>
      </w:r>
      <w:r w:rsidRPr="00BB3E3C">
        <w:rPr>
          <w:rFonts w:ascii="Times New Roman" w:hAnsi="Times New Roman" w:cs="Times New Roman"/>
          <w:sz w:val="24"/>
          <w:szCs w:val="24"/>
        </w:rPr>
        <w:t xml:space="preserve"> mempunyai tingkat ketahanan </w:t>
      </w:r>
      <w:r w:rsidRPr="00F21D48">
        <w:rPr>
          <w:rFonts w:ascii="Times New Roman" w:hAnsi="Times New Roman" w:cs="Times New Roman"/>
          <w:sz w:val="24"/>
          <w:szCs w:val="24"/>
        </w:rPr>
        <w:t xml:space="preserve">tertentu terhadap tegangan impuls terpotong arester. Hal yang perlu dikaji adalah sejauh mana tingkat proteksi arester tersebut dan tingkat ketahanan </w:t>
      </w:r>
      <w:r w:rsidR="00E505F1" w:rsidRPr="00F21D48">
        <w:rPr>
          <w:rFonts w:ascii="Times New Roman" w:hAnsi="Times New Roman" w:cs="Times New Roman"/>
          <w:sz w:val="24"/>
          <w:szCs w:val="24"/>
        </w:rPr>
        <w:t xml:space="preserve">peralatan listrik </w:t>
      </w:r>
      <w:r w:rsidRPr="00F21D48">
        <w:rPr>
          <w:rFonts w:ascii="Times New Roman" w:hAnsi="Times New Roman" w:cs="Times New Roman"/>
          <w:sz w:val="24"/>
          <w:szCs w:val="24"/>
        </w:rPr>
        <w:t xml:space="preserve">terhadap tegangan impuls </w:t>
      </w:r>
      <w:r w:rsidRPr="00F21D48">
        <w:rPr>
          <w:rFonts w:ascii="Times New Roman" w:hAnsi="Times New Roman" w:cs="Times New Roman"/>
          <w:sz w:val="24"/>
          <w:szCs w:val="24"/>
        </w:rPr>
        <w:lastRenderedPageBreak/>
        <w:t xml:space="preserve">terpotong arester. Untuk mengetahui hal tersebut di atas perlu dilakukan penelitian berupa pengujian di laboratorium. Pengujian arester </w:t>
      </w:r>
      <w:r w:rsidR="00E505F1" w:rsidRPr="00F21D48">
        <w:rPr>
          <w:rFonts w:ascii="Times New Roman" w:hAnsi="Times New Roman" w:cs="Times New Roman"/>
          <w:sz w:val="24"/>
          <w:szCs w:val="24"/>
        </w:rPr>
        <w:t xml:space="preserve">ini dilakukan dengan menggunakan  surja tegangan  dengan menggunakan peralatan generator surja tegangan  tipe 1,2/50 μs 1 dan arester yang diuji adalah arester tegangan rendah </w:t>
      </w:r>
      <w:r w:rsidR="00F21D48" w:rsidRPr="00F21D48">
        <w:rPr>
          <w:rFonts w:ascii="Times New Roman" w:hAnsi="Times New Roman" w:cs="Times New Roman"/>
          <w:sz w:val="24"/>
          <w:szCs w:val="24"/>
        </w:rPr>
        <w:t xml:space="preserve">pada </w:t>
      </w:r>
      <w:r w:rsidR="00F21D48" w:rsidRPr="00F21D48">
        <w:rPr>
          <w:rFonts w:ascii="Times New Roman" w:hAnsi="Times New Roman" w:cs="Times New Roman"/>
          <w:i/>
          <w:sz w:val="24"/>
          <w:szCs w:val="24"/>
        </w:rPr>
        <w:t>arrester</w:t>
      </w:r>
      <w:r w:rsidR="00F21D48" w:rsidRPr="00F21D48">
        <w:rPr>
          <w:rFonts w:ascii="Times New Roman" w:hAnsi="Times New Roman" w:cs="Times New Roman"/>
          <w:sz w:val="24"/>
          <w:szCs w:val="24"/>
        </w:rPr>
        <w:t xml:space="preserve"> merk  Merin Gerin /Schneider type PF40 1P</w:t>
      </w:r>
    </w:p>
    <w:p w:rsidR="00315A48" w:rsidRPr="00F21D48" w:rsidRDefault="00315A48" w:rsidP="00BB3E3C">
      <w:pPr>
        <w:spacing w:after="0" w:line="360" w:lineRule="auto"/>
        <w:ind w:left="450"/>
        <w:jc w:val="both"/>
        <w:rPr>
          <w:rFonts w:ascii="Times New Roman" w:hAnsi="Times New Roman" w:cs="Times New Roman"/>
          <w:sz w:val="24"/>
          <w:szCs w:val="24"/>
        </w:rPr>
      </w:pPr>
    </w:p>
    <w:p w:rsidR="00315A48" w:rsidRPr="00BB3E3C" w:rsidRDefault="00315A48" w:rsidP="00F21D48">
      <w:pPr>
        <w:pStyle w:val="ListParagraph"/>
        <w:numPr>
          <w:ilvl w:val="0"/>
          <w:numId w:val="1"/>
        </w:numPr>
        <w:spacing w:after="0" w:afterAutospacing="0" w:line="360" w:lineRule="auto"/>
        <w:ind w:left="270" w:hanging="270"/>
        <w:jc w:val="both"/>
        <w:rPr>
          <w:rFonts w:ascii="Times New Roman" w:hAnsi="Times New Roman" w:cs="Times New Roman"/>
          <w:b/>
          <w:szCs w:val="24"/>
        </w:rPr>
      </w:pPr>
      <w:r w:rsidRPr="00BB3E3C">
        <w:rPr>
          <w:rFonts w:ascii="Times New Roman" w:hAnsi="Times New Roman" w:cs="Times New Roman"/>
          <w:b/>
          <w:szCs w:val="24"/>
        </w:rPr>
        <w:t>Dasar Teori</w:t>
      </w:r>
    </w:p>
    <w:p w:rsidR="00315A48" w:rsidRPr="00BB3E3C" w:rsidRDefault="00315A48" w:rsidP="00F21D48">
      <w:pPr>
        <w:spacing w:after="0" w:line="360" w:lineRule="auto"/>
        <w:jc w:val="both"/>
        <w:rPr>
          <w:rFonts w:ascii="Times New Roman" w:hAnsi="Times New Roman" w:cs="Times New Roman"/>
          <w:b/>
          <w:sz w:val="24"/>
          <w:szCs w:val="24"/>
        </w:rPr>
      </w:pPr>
      <w:r w:rsidRPr="00BB3E3C">
        <w:rPr>
          <w:rFonts w:ascii="Times New Roman" w:hAnsi="Times New Roman" w:cs="Times New Roman"/>
          <w:b/>
          <w:sz w:val="24"/>
          <w:szCs w:val="24"/>
        </w:rPr>
        <w:t>2.1.Petir</w:t>
      </w:r>
    </w:p>
    <w:p w:rsidR="00315A48" w:rsidRPr="00BB3E3C" w:rsidRDefault="00315A48" w:rsidP="00F21D48">
      <w:pPr>
        <w:autoSpaceDE w:val="0"/>
        <w:autoSpaceDN w:val="0"/>
        <w:adjustRightInd w:val="0"/>
        <w:spacing w:after="0" w:line="360" w:lineRule="auto"/>
        <w:ind w:firstLine="720"/>
        <w:jc w:val="both"/>
        <w:rPr>
          <w:rFonts w:ascii="Times New Roman" w:hAnsi="Times New Roman" w:cs="Times New Roman"/>
          <w:sz w:val="24"/>
          <w:szCs w:val="24"/>
        </w:rPr>
      </w:pPr>
      <w:r w:rsidRPr="00BB3E3C">
        <w:rPr>
          <w:rFonts w:ascii="Times New Roman" w:hAnsi="Times New Roman" w:cs="Times New Roman"/>
          <w:sz w:val="24"/>
          <w:szCs w:val="24"/>
        </w:rPr>
        <w:t>Petir merupakan kejadian alam di mana terjadi loncatan muatan listrik antara awan dengan bumi. Loncatan muatan listrik tersebut diawali dengan pengumpulan uap air di dalam awan. Karena perbedaan temperatur yang besar antara bagian bawah awan dengan bagian yang lebih di atas, butiran air bagian bawah yang temperaturnya lebih hangat berusaha berpindah ke bagian atas sehingga mengalami pendinginan  dan membentuk kristal es. Kristal es yang lebih berat dari pada butiran air berpindah ke bagian bawah. Kristal es</w:t>
      </w:r>
      <w:r w:rsidR="007A68CE" w:rsidRPr="00BB3E3C">
        <w:rPr>
          <w:rFonts w:ascii="Times New Roman" w:hAnsi="Times New Roman" w:cs="Times New Roman"/>
          <w:sz w:val="24"/>
          <w:szCs w:val="24"/>
        </w:rPr>
        <w:t xml:space="preserve"> </w:t>
      </w:r>
      <w:r w:rsidRPr="00BB3E3C">
        <w:rPr>
          <w:rFonts w:ascii="Times New Roman" w:hAnsi="Times New Roman" w:cs="Times New Roman"/>
          <w:sz w:val="24"/>
          <w:szCs w:val="24"/>
        </w:rPr>
        <w:t>yang turun dan butir air yang naik saling mendesak sehingga timbul gesekan yang menimbulkan pemisahan muatan. Butir air yang bergerak naik membawa muatan positif sedangkan kristal es membawa muatan negatif sehingga terbentuk awan</w:t>
      </w:r>
      <w:r w:rsidR="007A68CE" w:rsidRPr="00BB3E3C">
        <w:rPr>
          <w:rFonts w:ascii="Times New Roman" w:hAnsi="Times New Roman" w:cs="Times New Roman"/>
          <w:sz w:val="24"/>
          <w:szCs w:val="24"/>
        </w:rPr>
        <w:t xml:space="preserve"> </w:t>
      </w:r>
      <w:r w:rsidRPr="00BB3E3C">
        <w:rPr>
          <w:rFonts w:ascii="Times New Roman" w:hAnsi="Times New Roman" w:cs="Times New Roman"/>
          <w:sz w:val="24"/>
          <w:szCs w:val="24"/>
        </w:rPr>
        <w:t>yang mirip dengan dipole listrik. Pada saat tegangan antara ujung awan sudah cukup besar terjadilah pelepasan  muatan listrik.</w:t>
      </w:r>
    </w:p>
    <w:p w:rsidR="007A68CE" w:rsidRPr="00BB3E3C" w:rsidRDefault="007A68CE" w:rsidP="00F21D48">
      <w:pPr>
        <w:autoSpaceDE w:val="0"/>
        <w:autoSpaceDN w:val="0"/>
        <w:adjustRightInd w:val="0"/>
        <w:spacing w:after="0" w:line="360" w:lineRule="auto"/>
        <w:ind w:firstLine="720"/>
        <w:jc w:val="both"/>
        <w:rPr>
          <w:rFonts w:ascii="Times New Roman" w:hAnsi="Times New Roman" w:cs="Times New Roman"/>
          <w:sz w:val="24"/>
          <w:szCs w:val="24"/>
        </w:rPr>
      </w:pPr>
    </w:p>
    <w:p w:rsidR="007A68CE" w:rsidRPr="00BB3E3C" w:rsidRDefault="009C1B2C" w:rsidP="00F21D48">
      <w:pPr>
        <w:pStyle w:val="Default"/>
        <w:spacing w:line="360" w:lineRule="auto"/>
        <w:rPr>
          <w:b/>
        </w:rPr>
      </w:pPr>
      <w:r w:rsidRPr="00BB3E3C">
        <w:rPr>
          <w:b/>
        </w:rPr>
        <w:t>Bagaimana petir dapat menyebabkan kerusakan pada peralatan listrik rumah tangga</w:t>
      </w:r>
    </w:p>
    <w:p w:rsidR="009C1B2C" w:rsidRPr="00BB3E3C" w:rsidRDefault="009C1B2C" w:rsidP="00F21D48">
      <w:pPr>
        <w:autoSpaceDE w:val="0"/>
        <w:autoSpaceDN w:val="0"/>
        <w:adjustRightInd w:val="0"/>
        <w:spacing w:after="0" w:line="360" w:lineRule="auto"/>
        <w:ind w:firstLine="720"/>
        <w:jc w:val="both"/>
        <w:rPr>
          <w:rFonts w:ascii="Times New Roman" w:hAnsi="Times New Roman" w:cs="Times New Roman"/>
          <w:sz w:val="24"/>
          <w:szCs w:val="24"/>
        </w:rPr>
      </w:pPr>
      <w:r w:rsidRPr="00BB3E3C">
        <w:rPr>
          <w:rFonts w:ascii="Times New Roman" w:hAnsi="Times New Roman" w:cs="Times New Roman"/>
          <w:sz w:val="24"/>
          <w:szCs w:val="24"/>
        </w:rPr>
        <w:t xml:space="preserve">Gambar 1 memperlihatkan bagaimana petir dapat menyebabkan kerusakan pada peralatan listrik.  Sumber Kerusakan utama diperlihatkan pada gambar 1(label1) yang datang langsung dari petir ke jaringan sistem tenaga, jaringan telepon, jaringan kabel televisi, atau jaringan telekomunikasi.  Jaringan tersebut merupakan alat efektif  pengumpul surja petir yang dapat menjalar melalui </w:t>
      </w:r>
      <w:r w:rsidRPr="00BB3E3C">
        <w:rPr>
          <w:rFonts w:ascii="Times New Roman" w:hAnsi="Times New Roman" w:cs="Times New Roman"/>
          <w:i/>
          <w:sz w:val="24"/>
          <w:szCs w:val="24"/>
        </w:rPr>
        <w:t>ground</w:t>
      </w:r>
      <w:r w:rsidRPr="00BB3E3C">
        <w:rPr>
          <w:rFonts w:ascii="Times New Roman" w:hAnsi="Times New Roman" w:cs="Times New Roman"/>
          <w:sz w:val="24"/>
          <w:szCs w:val="24"/>
        </w:rPr>
        <w:t>, mencapai kabel atau pipa bawah tanah, ini adalah rute lain dari petir yang dapat masuk ke rumah, yang dapat merusak  jaringan kabel bawah tanah.</w:t>
      </w:r>
    </w:p>
    <w:p w:rsidR="009C1B2C" w:rsidRPr="00BB3E3C" w:rsidRDefault="009C1B2C" w:rsidP="00F21D48">
      <w:pPr>
        <w:autoSpaceDE w:val="0"/>
        <w:autoSpaceDN w:val="0"/>
        <w:adjustRightInd w:val="0"/>
        <w:spacing w:after="0" w:line="360" w:lineRule="auto"/>
        <w:jc w:val="both"/>
        <w:rPr>
          <w:rFonts w:ascii="Times New Roman" w:hAnsi="Times New Roman" w:cs="Times New Roman"/>
          <w:sz w:val="24"/>
          <w:szCs w:val="24"/>
        </w:rPr>
      </w:pPr>
      <w:r w:rsidRPr="00BB3E3C">
        <w:rPr>
          <w:rFonts w:ascii="Times New Roman" w:hAnsi="Times New Roman" w:cs="Times New Roman"/>
          <w:sz w:val="24"/>
          <w:szCs w:val="24"/>
        </w:rPr>
        <w:t xml:space="preserve">Label 2 (pada gambar 1) menyatakan petir dapat merusak peralatan listrik rumah tangga melalui jaringan kabel eksternal seperti  </w:t>
      </w:r>
      <w:r w:rsidRPr="00BB3E3C">
        <w:rPr>
          <w:rFonts w:ascii="Times New Roman" w:hAnsi="Times New Roman" w:cs="Times New Roman"/>
          <w:i/>
          <w:sz w:val="24"/>
          <w:szCs w:val="24"/>
        </w:rPr>
        <w:t>air conditioning</w:t>
      </w:r>
      <w:r w:rsidRPr="00BB3E3C">
        <w:rPr>
          <w:rFonts w:ascii="Times New Roman" w:hAnsi="Times New Roman" w:cs="Times New Roman"/>
          <w:sz w:val="24"/>
          <w:szCs w:val="24"/>
        </w:rPr>
        <w:t>, piringan satelit, lampu eksterior, sistem keamanan luar, surja petir dapat masuk ke dalam rumah melalui kabel eksternal tersebut.</w:t>
      </w:r>
    </w:p>
    <w:p w:rsidR="009C1B2C" w:rsidRPr="00BB3E3C" w:rsidRDefault="009C1B2C" w:rsidP="00F21D48">
      <w:pPr>
        <w:autoSpaceDE w:val="0"/>
        <w:autoSpaceDN w:val="0"/>
        <w:adjustRightInd w:val="0"/>
        <w:spacing w:after="0" w:line="360" w:lineRule="auto"/>
        <w:jc w:val="both"/>
        <w:rPr>
          <w:rFonts w:ascii="Times New Roman" w:hAnsi="Times New Roman" w:cs="Times New Roman"/>
          <w:sz w:val="24"/>
          <w:szCs w:val="24"/>
        </w:rPr>
      </w:pPr>
      <w:r w:rsidRPr="00BB3E3C">
        <w:rPr>
          <w:rFonts w:ascii="Times New Roman" w:hAnsi="Times New Roman" w:cs="Times New Roman"/>
          <w:sz w:val="24"/>
          <w:szCs w:val="24"/>
        </w:rPr>
        <w:t>Label 3 (pada gambar 1) memperlihatkan petir dapat menyambar objek (pohon) yang dekat dengan rumah yang tidak terhubung langsung dengan rumah, pada situasi ini petir meradiasikan medan elektromagnetik yang sangat kuat yang dapat diambil oleh kabel masuk ke dalam rumah mengakibatkan tegangan lebih yang dapat merusak peralatan.</w:t>
      </w:r>
      <w:r w:rsidR="00F21D48">
        <w:rPr>
          <w:rFonts w:ascii="Times New Roman" w:hAnsi="Times New Roman" w:cs="Times New Roman"/>
          <w:sz w:val="24"/>
          <w:szCs w:val="24"/>
        </w:rPr>
        <w:t xml:space="preserve"> </w:t>
      </w:r>
      <w:r w:rsidRPr="00BB3E3C">
        <w:rPr>
          <w:rFonts w:ascii="Times New Roman" w:hAnsi="Times New Roman" w:cs="Times New Roman"/>
          <w:sz w:val="24"/>
          <w:szCs w:val="24"/>
        </w:rPr>
        <w:t xml:space="preserve">Label 4 (pada gambar 1) petir </w:t>
      </w:r>
      <w:r w:rsidRPr="00BB3E3C">
        <w:rPr>
          <w:rFonts w:ascii="Times New Roman" w:hAnsi="Times New Roman" w:cs="Times New Roman"/>
          <w:sz w:val="24"/>
          <w:szCs w:val="24"/>
        </w:rPr>
        <w:lastRenderedPageBreak/>
        <w:t>menyambar langsung struktur bangunan, tipe ini jarang terjadi tetapi dapat merusak stuktur yang tanpa LPS (</w:t>
      </w:r>
      <w:r w:rsidRPr="00BB3E3C">
        <w:rPr>
          <w:rFonts w:ascii="Times New Roman" w:hAnsi="Times New Roman" w:cs="Times New Roman"/>
          <w:i/>
          <w:sz w:val="24"/>
          <w:szCs w:val="24"/>
        </w:rPr>
        <w:t>Lighning Protection System</w:t>
      </w:r>
      <w:r w:rsidRPr="00BB3E3C">
        <w:rPr>
          <w:rFonts w:ascii="Times New Roman" w:hAnsi="Times New Roman" w:cs="Times New Roman"/>
          <w:sz w:val="24"/>
          <w:szCs w:val="24"/>
        </w:rPr>
        <w:t>).</w:t>
      </w:r>
    </w:p>
    <w:p w:rsidR="009C1B2C" w:rsidRPr="00BB3E3C" w:rsidRDefault="009C1B2C" w:rsidP="00BB3E3C">
      <w:pPr>
        <w:pStyle w:val="Default"/>
        <w:spacing w:line="360" w:lineRule="auto"/>
        <w:rPr>
          <w:b/>
        </w:rPr>
      </w:pPr>
      <w:r w:rsidRPr="00BB3E3C">
        <w:rPr>
          <w:b/>
          <w:noProof/>
        </w:rPr>
        <w:drawing>
          <wp:inline distT="0" distB="0" distL="0" distR="0">
            <wp:extent cx="5934075" cy="2647950"/>
            <wp:effectExtent l="19050" t="0" r="952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934075" cy="2647950"/>
                    </a:xfrm>
                    <a:prstGeom prst="rect">
                      <a:avLst/>
                    </a:prstGeom>
                    <a:noFill/>
                    <a:ln w="9525">
                      <a:noFill/>
                      <a:miter lim="800000"/>
                      <a:headEnd/>
                      <a:tailEnd/>
                    </a:ln>
                  </pic:spPr>
                </pic:pic>
              </a:graphicData>
            </a:graphic>
          </wp:inline>
        </w:drawing>
      </w:r>
    </w:p>
    <w:p w:rsidR="006E62F6" w:rsidRDefault="009C1B2C" w:rsidP="006E62F6">
      <w:pPr>
        <w:autoSpaceDE w:val="0"/>
        <w:autoSpaceDN w:val="0"/>
        <w:adjustRightInd w:val="0"/>
        <w:spacing w:after="0" w:line="240" w:lineRule="auto"/>
        <w:jc w:val="center"/>
        <w:rPr>
          <w:rFonts w:ascii="Times New Roman" w:hAnsi="Times New Roman" w:cs="Times New Roman"/>
          <w:sz w:val="24"/>
          <w:szCs w:val="24"/>
        </w:rPr>
      </w:pPr>
      <w:r w:rsidRPr="00BB3E3C">
        <w:rPr>
          <w:rFonts w:ascii="Times New Roman" w:hAnsi="Times New Roman" w:cs="Times New Roman"/>
          <w:sz w:val="24"/>
          <w:szCs w:val="24"/>
        </w:rPr>
        <w:t xml:space="preserve">Gambar 1. Bagaimana petir dapat menyebabkan kerusakan pada peralatan listrik </w:t>
      </w:r>
      <w:r w:rsidR="006E62F6">
        <w:rPr>
          <w:rFonts w:ascii="Times New Roman" w:hAnsi="Times New Roman" w:cs="Times New Roman"/>
          <w:sz w:val="24"/>
          <w:szCs w:val="24"/>
        </w:rPr>
        <w:t>,</w:t>
      </w:r>
    </w:p>
    <w:p w:rsidR="009C1B2C" w:rsidRPr="006E62F6" w:rsidRDefault="006E62F6" w:rsidP="006E62F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4"/>
          <w:szCs w:val="24"/>
        </w:rPr>
        <w:t>(</w:t>
      </w:r>
      <w:r w:rsidRPr="006E62F6">
        <w:rPr>
          <w:rFonts w:ascii="Times New Roman" w:hAnsi="Times New Roman" w:cs="Times New Roman"/>
          <w:sz w:val="20"/>
          <w:szCs w:val="20"/>
        </w:rPr>
        <w:t>IEEE Guide. 2005</w:t>
      </w:r>
      <w:r>
        <w:rPr>
          <w:rFonts w:ascii="Times New Roman" w:hAnsi="Times New Roman" w:cs="Times New Roman"/>
          <w:sz w:val="20"/>
          <w:szCs w:val="20"/>
        </w:rPr>
        <w:t>)</w:t>
      </w:r>
    </w:p>
    <w:p w:rsidR="006E62F6" w:rsidRDefault="006E62F6" w:rsidP="00BB3E3C">
      <w:pPr>
        <w:autoSpaceDE w:val="0"/>
        <w:autoSpaceDN w:val="0"/>
        <w:adjustRightInd w:val="0"/>
        <w:spacing w:line="360" w:lineRule="auto"/>
        <w:jc w:val="center"/>
        <w:rPr>
          <w:rFonts w:ascii="Times New Roman" w:hAnsi="Times New Roman" w:cs="Times New Roman"/>
          <w:sz w:val="24"/>
          <w:szCs w:val="24"/>
        </w:rPr>
      </w:pPr>
    </w:p>
    <w:p w:rsidR="001B7D7E" w:rsidRPr="00BB3E3C" w:rsidRDefault="001B7D7E" w:rsidP="009C5D98">
      <w:pPr>
        <w:autoSpaceDE w:val="0"/>
        <w:autoSpaceDN w:val="0"/>
        <w:adjustRightInd w:val="0"/>
        <w:spacing w:after="0" w:line="360" w:lineRule="auto"/>
        <w:jc w:val="both"/>
        <w:rPr>
          <w:rFonts w:ascii="Times New Roman" w:hAnsi="Times New Roman" w:cs="Times New Roman"/>
          <w:b/>
          <w:sz w:val="24"/>
          <w:szCs w:val="24"/>
        </w:rPr>
      </w:pPr>
      <w:r w:rsidRPr="00BB3E3C">
        <w:rPr>
          <w:rFonts w:ascii="Times New Roman" w:hAnsi="Times New Roman" w:cs="Times New Roman"/>
          <w:b/>
          <w:sz w:val="24"/>
          <w:szCs w:val="24"/>
        </w:rPr>
        <w:t>2.</w:t>
      </w:r>
      <w:r w:rsidR="009C5D98">
        <w:rPr>
          <w:rFonts w:ascii="Times New Roman" w:hAnsi="Times New Roman" w:cs="Times New Roman"/>
          <w:b/>
          <w:sz w:val="24"/>
          <w:szCs w:val="24"/>
        </w:rPr>
        <w:t>2</w:t>
      </w:r>
      <w:r w:rsidRPr="00BB3E3C">
        <w:rPr>
          <w:rFonts w:ascii="Times New Roman" w:hAnsi="Times New Roman" w:cs="Times New Roman"/>
          <w:b/>
          <w:sz w:val="24"/>
          <w:szCs w:val="24"/>
        </w:rPr>
        <w:t>. Bentuk Gelombang Petir</w:t>
      </w:r>
    </w:p>
    <w:p w:rsidR="001B7D7E" w:rsidRPr="00BB3E3C" w:rsidRDefault="001B7D7E" w:rsidP="009C5D98">
      <w:pPr>
        <w:autoSpaceDE w:val="0"/>
        <w:autoSpaceDN w:val="0"/>
        <w:adjustRightInd w:val="0"/>
        <w:spacing w:after="0" w:line="360" w:lineRule="auto"/>
        <w:ind w:firstLine="720"/>
        <w:jc w:val="both"/>
        <w:rPr>
          <w:rStyle w:val="hps"/>
          <w:rFonts w:ascii="Times New Roman" w:hAnsi="Times New Roman" w:cs="Times New Roman"/>
          <w:sz w:val="24"/>
          <w:szCs w:val="24"/>
        </w:rPr>
      </w:pPr>
      <w:r w:rsidRPr="00BB3E3C">
        <w:rPr>
          <w:rStyle w:val="hps"/>
          <w:rFonts w:ascii="Times New Roman" w:hAnsi="Times New Roman" w:cs="Times New Roman"/>
          <w:i/>
          <w:sz w:val="24"/>
          <w:szCs w:val="24"/>
          <w:lang w:val="id-ID"/>
        </w:rPr>
        <w:t>Lightning</w:t>
      </w:r>
      <w:r w:rsidRPr="00BB3E3C">
        <w:rPr>
          <w:rFonts w:ascii="Times New Roman" w:hAnsi="Times New Roman" w:cs="Times New Roman"/>
          <w:i/>
          <w:sz w:val="24"/>
          <w:szCs w:val="24"/>
          <w:lang w:val="id-ID"/>
        </w:rPr>
        <w:t xml:space="preserve"> </w:t>
      </w:r>
      <w:r w:rsidRPr="00BB3E3C">
        <w:rPr>
          <w:rStyle w:val="hps"/>
          <w:rFonts w:ascii="Times New Roman" w:hAnsi="Times New Roman" w:cs="Times New Roman"/>
          <w:i/>
          <w:sz w:val="24"/>
          <w:szCs w:val="24"/>
          <w:lang w:val="id-ID"/>
        </w:rPr>
        <w:t>impuls</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didefinisikan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sebagai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tegangan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searah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yang</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naik</w:t>
      </w:r>
      <w:r w:rsidRPr="00BB3E3C">
        <w:rPr>
          <w:rStyle w:val="hps"/>
          <w:rFonts w:ascii="Times New Roman" w:hAnsi="Times New Roman" w:cs="Times New Roman"/>
          <w:sz w:val="24"/>
          <w:szCs w:val="24"/>
        </w:rPr>
        <w:t xml:space="preserve"> menuju puncak dalam waktu </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cepat</w:t>
      </w:r>
      <w:r w:rsidRPr="00BB3E3C">
        <w:rPr>
          <w:rStyle w:val="hps"/>
          <w:rFonts w:ascii="Times New Roman" w:hAnsi="Times New Roman" w:cs="Times New Roman"/>
          <w:sz w:val="24"/>
          <w:szCs w:val="24"/>
        </w:rPr>
        <w:t xml:space="preserve"> dan menurun perlahan menuju nol.</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Tegangan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petir</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bisa mencapai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1000</w:t>
      </w:r>
      <w:r w:rsidRPr="00BB3E3C">
        <w:rPr>
          <w:rStyle w:val="hps"/>
          <w:rFonts w:ascii="Times New Roman" w:hAnsi="Times New Roman" w:cs="Times New Roman"/>
          <w:sz w:val="24"/>
          <w:szCs w:val="24"/>
        </w:rPr>
        <w:t xml:space="preserve"> </w:t>
      </w:r>
      <w:r w:rsidRPr="00BB3E3C">
        <w:rPr>
          <w:rStyle w:val="hps"/>
          <w:rFonts w:ascii="Times New Roman" w:hAnsi="Times New Roman" w:cs="Times New Roman"/>
          <w:sz w:val="24"/>
          <w:szCs w:val="24"/>
          <w:lang w:val="id-ID"/>
        </w:rPr>
        <w:t>kV</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dengan</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arus yang dihasilkan </w:t>
      </w:r>
      <w:r w:rsidRPr="00BB3E3C">
        <w:rPr>
          <w:rStyle w:val="hps"/>
          <w:rFonts w:ascii="Times New Roman" w:hAnsi="Times New Roman" w:cs="Times New Roman"/>
          <w:sz w:val="24"/>
          <w:szCs w:val="24"/>
          <w:lang w:val="id-ID"/>
        </w:rPr>
        <w:t>sampai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sekitar</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100</w:t>
      </w:r>
      <w:r w:rsidRPr="00BB3E3C">
        <w:rPr>
          <w:rStyle w:val="hps"/>
          <w:rFonts w:ascii="Times New Roman" w:hAnsi="Times New Roman" w:cs="Times New Roman"/>
          <w:sz w:val="24"/>
          <w:szCs w:val="24"/>
        </w:rPr>
        <w:t xml:space="preserve"> </w:t>
      </w:r>
      <w:r w:rsidRPr="00BB3E3C">
        <w:rPr>
          <w:rStyle w:val="hps"/>
          <w:rFonts w:ascii="Times New Roman" w:hAnsi="Times New Roman" w:cs="Times New Roman"/>
          <w:sz w:val="24"/>
          <w:szCs w:val="24"/>
          <w:lang w:val="id-ID"/>
        </w:rPr>
        <w:t>kA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rPr>
        <w:t xml:space="preserve">untuk waktu muka </w:t>
      </w:r>
      <w:r w:rsidRPr="00BB3E3C">
        <w:rPr>
          <w:rStyle w:val="hps"/>
          <w:rFonts w:ascii="Times New Roman" w:hAnsi="Times New Roman" w:cs="Times New Roman"/>
          <w:sz w:val="24"/>
          <w:szCs w:val="24"/>
          <w:lang w:val="id-ID"/>
        </w:rPr>
        <w:t>kurang dari</w:t>
      </w:r>
      <w:r w:rsidRPr="00BB3E3C">
        <w:rPr>
          <w:rStyle w:val="hps"/>
          <w:rFonts w:ascii="Times New Roman" w:hAnsi="Times New Roman" w:cs="Times New Roman"/>
          <w:sz w:val="24"/>
          <w:szCs w:val="24"/>
        </w:rPr>
        <w:t xml:space="preserve"> </w:t>
      </w:r>
      <w:r w:rsidRPr="00BB3E3C">
        <w:rPr>
          <w:rStyle w:val="hps"/>
          <w:rFonts w:ascii="Times New Roman" w:hAnsi="Times New Roman" w:cs="Times New Roman"/>
          <w:sz w:val="24"/>
          <w:szCs w:val="24"/>
          <w:lang w:val="id-ID"/>
        </w:rPr>
        <w:t>satu sampai</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dengan </w:t>
      </w:r>
      <w:r w:rsidRPr="00BB3E3C">
        <w:rPr>
          <w:rStyle w:val="hps"/>
          <w:rFonts w:ascii="Times New Roman" w:hAnsi="Times New Roman" w:cs="Times New Roman"/>
          <w:sz w:val="24"/>
          <w:szCs w:val="24"/>
          <w:lang w:val="id-ID"/>
        </w:rPr>
        <w:t>beberapa puluh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mikrodetik</w:t>
      </w:r>
      <w:r w:rsidRPr="00BB3E3C">
        <w:rPr>
          <w:rStyle w:val="hps"/>
          <w:rFonts w:ascii="Times New Roman" w:hAnsi="Times New Roman" w:cs="Times New Roman"/>
          <w:sz w:val="24"/>
          <w:szCs w:val="24"/>
        </w:rPr>
        <w:t>. (Kuffel, 2000)</w:t>
      </w:r>
    </w:p>
    <w:p w:rsidR="001B7D7E" w:rsidRPr="00BB3E3C" w:rsidRDefault="001B7D7E" w:rsidP="009C5D98">
      <w:pPr>
        <w:autoSpaceDE w:val="0"/>
        <w:autoSpaceDN w:val="0"/>
        <w:adjustRightInd w:val="0"/>
        <w:spacing w:after="0" w:line="360" w:lineRule="auto"/>
        <w:ind w:firstLine="720"/>
        <w:jc w:val="both"/>
        <w:rPr>
          <w:rFonts w:ascii="Times New Roman" w:hAnsi="Times New Roman" w:cs="Times New Roman"/>
          <w:sz w:val="24"/>
          <w:szCs w:val="24"/>
          <w:shd w:val="clear" w:color="auto" w:fill="FFFFFF"/>
        </w:rPr>
      </w:pPr>
      <w:r w:rsidRPr="00BB3E3C">
        <w:rPr>
          <w:rStyle w:val="longtext"/>
          <w:rFonts w:ascii="Times New Roman" w:hAnsi="Times New Roman" w:cs="Times New Roman"/>
          <w:sz w:val="24"/>
          <w:szCs w:val="24"/>
          <w:shd w:val="clear" w:color="auto" w:fill="FFFFFF"/>
        </w:rPr>
        <w:t xml:space="preserve">Bentuk umum dan definisi dari impuls </w:t>
      </w:r>
      <w:r w:rsidR="009C5D98">
        <w:rPr>
          <w:rStyle w:val="longtext"/>
          <w:rFonts w:ascii="Times New Roman" w:hAnsi="Times New Roman" w:cs="Times New Roman"/>
          <w:sz w:val="24"/>
          <w:szCs w:val="24"/>
          <w:shd w:val="clear" w:color="auto" w:fill="FFFFFF"/>
        </w:rPr>
        <w:t>petir ditunjukkan pada Gambar 2</w:t>
      </w:r>
      <w:r w:rsidRPr="00BB3E3C">
        <w:rPr>
          <w:rStyle w:val="longtext"/>
          <w:rFonts w:ascii="Times New Roman" w:hAnsi="Times New Roman" w:cs="Times New Roman"/>
          <w:sz w:val="24"/>
          <w:szCs w:val="24"/>
          <w:shd w:val="clear" w:color="auto" w:fill="FFFFFF"/>
        </w:rPr>
        <w:t xml:space="preserve"> dengan adanya pemotongan pada bagian  muka atau ekor karena adanya selaan atau lucutan-gangguan.</w:t>
      </w:r>
    </w:p>
    <w:p w:rsidR="001B7D7E" w:rsidRPr="00BB3E3C" w:rsidRDefault="001B7D7E" w:rsidP="009C5D98">
      <w:pPr>
        <w:spacing w:after="0" w:line="360" w:lineRule="auto"/>
        <w:jc w:val="both"/>
        <w:rPr>
          <w:rFonts w:ascii="Times New Roman" w:hAnsi="Times New Roman" w:cs="Times New Roman"/>
          <w:sz w:val="24"/>
          <w:szCs w:val="24"/>
        </w:rPr>
      </w:pPr>
      <w:r w:rsidRPr="00BB3E3C">
        <w:rPr>
          <w:rFonts w:ascii="Times New Roman" w:hAnsi="Times New Roman" w:cs="Times New Roman"/>
          <w:sz w:val="24"/>
          <w:szCs w:val="24"/>
        </w:rPr>
        <w:tab/>
        <w:t>Gam</w:t>
      </w:r>
      <w:r w:rsidRPr="00BB3E3C">
        <w:rPr>
          <w:rStyle w:val="hps"/>
          <w:rFonts w:ascii="Times New Roman" w:hAnsi="Times New Roman" w:cs="Times New Roman"/>
          <w:sz w:val="24"/>
          <w:szCs w:val="24"/>
          <w:lang w:val="id-ID"/>
        </w:rPr>
        <w:t>bar</w:t>
      </w:r>
      <w:r w:rsidRPr="00BB3E3C">
        <w:rPr>
          <w:rFonts w:ascii="Times New Roman" w:hAnsi="Times New Roman" w:cs="Times New Roman"/>
          <w:sz w:val="24"/>
          <w:szCs w:val="24"/>
          <w:lang w:val="id-ID"/>
        </w:rPr>
        <w:t xml:space="preserve"> </w:t>
      </w:r>
      <w:r w:rsidR="009C5D98">
        <w:rPr>
          <w:rStyle w:val="hps"/>
          <w:rFonts w:ascii="Times New Roman" w:hAnsi="Times New Roman" w:cs="Times New Roman"/>
          <w:sz w:val="24"/>
          <w:szCs w:val="24"/>
          <w:lang w:val="id-ID"/>
        </w:rPr>
        <w:t>2</w:t>
      </w:r>
      <w:r w:rsidR="009C5D98">
        <w:rPr>
          <w:rStyle w:val="hps"/>
          <w:rFonts w:ascii="Times New Roman" w:hAnsi="Times New Roman" w:cs="Times New Roman"/>
          <w:sz w:val="24"/>
          <w:szCs w:val="24"/>
        </w:rPr>
        <w:t>,</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O1</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adalah permulaan/titik asal </w:t>
      </w:r>
      <w:r w:rsidRPr="00BB3E3C">
        <w:rPr>
          <w:rFonts w:ascii="Times New Roman" w:hAnsi="Times New Roman" w:cs="Times New Roman"/>
          <w:i/>
          <w:sz w:val="24"/>
          <w:szCs w:val="24"/>
        </w:rPr>
        <w:t>(virtual origin)</w:t>
      </w:r>
      <w:r w:rsidRPr="00BB3E3C">
        <w:rPr>
          <w:rFonts w:ascii="Times New Roman" w:hAnsi="Times New Roman" w:cs="Times New Roman"/>
          <w:sz w:val="24"/>
          <w:szCs w:val="24"/>
        </w:rPr>
        <w:t xml:space="preserve"> yang </w:t>
      </w:r>
      <w:r w:rsidRPr="00BB3E3C">
        <w:rPr>
          <w:rStyle w:val="hps"/>
          <w:rFonts w:ascii="Times New Roman" w:hAnsi="Times New Roman" w:cs="Times New Roman"/>
          <w:sz w:val="24"/>
          <w:szCs w:val="24"/>
          <w:lang w:val="id-ID"/>
        </w:rPr>
        <w:t>diperoleh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dari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per</w:t>
      </w:r>
      <w:r w:rsidRPr="00BB3E3C">
        <w:rPr>
          <w:rStyle w:val="hps"/>
          <w:rFonts w:ascii="Times New Roman" w:hAnsi="Times New Roman" w:cs="Times New Roman"/>
          <w:sz w:val="24"/>
          <w:szCs w:val="24"/>
        </w:rPr>
        <w:t xml:space="preserve">potongan </w:t>
      </w:r>
      <w:r w:rsidRPr="00BB3E3C">
        <w:rPr>
          <w:rStyle w:val="hps"/>
          <w:rFonts w:ascii="Times New Roman" w:hAnsi="Times New Roman" w:cs="Times New Roman"/>
          <w:sz w:val="24"/>
          <w:szCs w:val="24"/>
          <w:lang w:val="id-ID"/>
        </w:rPr>
        <w:t>garis</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AB</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w:t>
      </w:r>
      <w:r w:rsidRPr="00BB3E3C">
        <w:rPr>
          <w:rStyle w:val="hps"/>
          <w:rFonts w:ascii="Times New Roman" w:hAnsi="Times New Roman" w:cs="Times New Roman"/>
          <w:sz w:val="24"/>
          <w:szCs w:val="24"/>
        </w:rPr>
        <w:t>engan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sumbu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muka </w:t>
      </w:r>
      <w:r w:rsidRPr="00BB3E3C">
        <w:rPr>
          <w:rStyle w:val="hps"/>
          <w:rFonts w:ascii="Times New Roman" w:hAnsi="Times New Roman" w:cs="Times New Roman"/>
          <w:sz w:val="24"/>
          <w:szCs w:val="24"/>
          <w:lang w:val="id-ID"/>
        </w:rPr>
        <w:t>adalah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antara</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permulaan/titik asal </w:t>
      </w:r>
      <w:r w:rsidRPr="00BB3E3C">
        <w:rPr>
          <w:rFonts w:ascii="Times New Roman" w:hAnsi="Times New Roman" w:cs="Times New Roman"/>
          <w:i/>
          <w:sz w:val="24"/>
          <w:szCs w:val="24"/>
        </w:rPr>
        <w:t>(</w:t>
      </w:r>
      <w:r w:rsidRPr="00BB3E3C">
        <w:rPr>
          <w:rStyle w:val="hps"/>
          <w:rFonts w:ascii="Times New Roman" w:hAnsi="Times New Roman" w:cs="Times New Roman"/>
          <w:i/>
          <w:sz w:val="24"/>
          <w:szCs w:val="24"/>
          <w:lang w:val="id-ID"/>
        </w:rPr>
        <w:t>virtual</w:t>
      </w:r>
      <w:r w:rsidRPr="00BB3E3C">
        <w:rPr>
          <w:rFonts w:ascii="Times New Roman" w:hAnsi="Times New Roman" w:cs="Times New Roman"/>
          <w:i/>
          <w:sz w:val="24"/>
          <w:szCs w:val="24"/>
          <w:lang w:val="id-ID"/>
        </w:rPr>
        <w:t xml:space="preserve"> </w:t>
      </w:r>
      <w:r w:rsidRPr="00BB3E3C">
        <w:rPr>
          <w:rFonts w:ascii="Times New Roman" w:hAnsi="Times New Roman" w:cs="Times New Roman"/>
          <w:i/>
          <w:sz w:val="24"/>
          <w:szCs w:val="24"/>
        </w:rPr>
        <w:t>origin)</w:t>
      </w:r>
      <w:r w:rsidRPr="00BB3E3C">
        <w:rPr>
          <w:rFonts w:ascii="Times New Roman" w:hAnsi="Times New Roman" w:cs="Times New Roman"/>
          <w:sz w:val="24"/>
          <w:szCs w:val="24"/>
        </w:rPr>
        <w:t xml:space="preserve"> dan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puncak</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Biasanya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muka </w:t>
      </w:r>
      <w:r w:rsidRPr="00BB3E3C">
        <w:rPr>
          <w:rStyle w:val="hps"/>
          <w:rFonts w:ascii="Times New Roman" w:hAnsi="Times New Roman" w:cs="Times New Roman"/>
          <w:sz w:val="24"/>
          <w:szCs w:val="24"/>
          <w:lang w:val="id-ID"/>
        </w:rPr>
        <w:t>diasumsikan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sebagai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1.67</w:t>
      </w:r>
      <w:r w:rsidRPr="00BB3E3C">
        <w:rPr>
          <w:rStyle w:val="hps"/>
          <w:rFonts w:ascii="Times New Roman" w:hAnsi="Times New Roman" w:cs="Times New Roman"/>
          <w:sz w:val="24"/>
          <w:szCs w:val="24"/>
        </w:rPr>
        <w:t xml:space="preserve"> </w:t>
      </w:r>
      <w:r w:rsidRPr="00BB3E3C">
        <w:rPr>
          <w:rStyle w:val="hps"/>
          <w:rFonts w:ascii="Times New Roman" w:hAnsi="Times New Roman" w:cs="Times New Roman"/>
          <w:sz w:val="24"/>
          <w:szCs w:val="24"/>
          <w:lang w:val="id-ID"/>
        </w:rPr>
        <w:t>T</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dimana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T</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adalah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interval</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antara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30</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90</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dari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nilai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puncak</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Alasan untuk</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menggunakan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30</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dari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puncak</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 xml:space="preserve">adalah </w:t>
      </w:r>
      <w:r w:rsidRPr="00BB3E3C">
        <w:rPr>
          <w:rStyle w:val="hps"/>
          <w:rFonts w:ascii="Times New Roman" w:hAnsi="Times New Roman" w:cs="Times New Roman"/>
          <w:sz w:val="24"/>
          <w:szCs w:val="24"/>
        </w:rPr>
        <w:t xml:space="preserve">karena </w:t>
      </w:r>
      <w:r w:rsidRPr="00BB3E3C">
        <w:rPr>
          <w:rStyle w:val="hps"/>
          <w:rFonts w:ascii="Times New Roman" w:hAnsi="Times New Roman" w:cs="Times New Roman"/>
          <w:sz w:val="24"/>
          <w:szCs w:val="24"/>
          <w:lang w:val="id-ID"/>
        </w:rPr>
        <w:t>cukup</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sulit</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untuk</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mendapatkan</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kemiringan halus </w:t>
      </w:r>
      <w:r w:rsidRPr="00BB3E3C">
        <w:rPr>
          <w:rFonts w:ascii="Times New Roman" w:hAnsi="Times New Roman" w:cs="Times New Roman"/>
          <w:i/>
          <w:sz w:val="24"/>
          <w:szCs w:val="24"/>
        </w:rPr>
        <w:t>(smooth slope)</w:t>
      </w:r>
      <w:r w:rsidRPr="00BB3E3C">
        <w:rPr>
          <w:rFonts w:ascii="Times New Roman" w:hAnsi="Times New Roman" w:cs="Times New Roman"/>
          <w:sz w:val="24"/>
          <w:szCs w:val="24"/>
        </w:rPr>
        <w:t xml:space="preserve"> </w:t>
      </w:r>
      <w:r w:rsidRPr="00BB3E3C">
        <w:rPr>
          <w:rStyle w:val="hps"/>
          <w:rFonts w:ascii="Times New Roman" w:hAnsi="Times New Roman" w:cs="Times New Roman"/>
          <w:sz w:val="24"/>
          <w:szCs w:val="24"/>
          <w:lang w:val="id-ID"/>
        </w:rPr>
        <w:t>dalam</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kenaikan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tegangan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pertama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karena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pengaruh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osilasi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dari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kapasitansi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induktansi</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w:t>
      </w:r>
    </w:p>
    <w:p w:rsidR="001B7D7E" w:rsidRPr="00BB3E3C" w:rsidRDefault="001B7D7E" w:rsidP="009C5D98">
      <w:pPr>
        <w:spacing w:after="0" w:line="360" w:lineRule="auto"/>
        <w:jc w:val="both"/>
        <w:rPr>
          <w:rFonts w:ascii="Times New Roman" w:hAnsi="Times New Roman" w:cs="Times New Roman"/>
          <w:sz w:val="24"/>
          <w:szCs w:val="24"/>
        </w:rPr>
      </w:pPr>
      <w:r w:rsidRPr="00BB3E3C">
        <w:rPr>
          <w:rFonts w:ascii="Times New Roman" w:hAnsi="Times New Roman" w:cs="Times New Roman"/>
          <w:sz w:val="24"/>
          <w:szCs w:val="24"/>
        </w:rPr>
        <w:tab/>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ekor</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adalah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interval</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antara</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permulaan </w:t>
      </w:r>
      <w:r w:rsidRPr="00BB3E3C">
        <w:rPr>
          <w:rStyle w:val="hps"/>
          <w:rFonts w:ascii="Times New Roman" w:hAnsi="Times New Roman" w:cs="Times New Roman"/>
          <w:sz w:val="24"/>
          <w:szCs w:val="24"/>
          <w:lang w:val="id-ID"/>
        </w:rPr>
        <w:t>dan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setengah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nilai</w:t>
      </w:r>
      <w:r w:rsidRPr="00BB3E3C">
        <w:rPr>
          <w:rFonts w:ascii="Times New Roman" w:hAnsi="Times New Roman" w:cs="Times New Roman"/>
          <w:sz w:val="24"/>
          <w:szCs w:val="24"/>
          <w:lang w:val="id-ID"/>
        </w:rPr>
        <w:br/>
      </w:r>
      <w:r w:rsidRPr="00BB3E3C">
        <w:rPr>
          <w:rStyle w:val="hps"/>
          <w:rFonts w:ascii="Times New Roman" w:hAnsi="Times New Roman" w:cs="Times New Roman"/>
          <w:sz w:val="24"/>
          <w:szCs w:val="24"/>
          <w:lang w:val="id-ID"/>
        </w:rPr>
        <w:t>dari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puncak</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Untuk</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kebanyakan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aplikasi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muka adalah </w:t>
      </w:r>
      <w:r w:rsidRPr="00BB3E3C">
        <w:rPr>
          <w:rStyle w:val="hps"/>
          <w:rFonts w:ascii="Times New Roman" w:hAnsi="Times New Roman" w:cs="Times New Roman"/>
          <w:sz w:val="24"/>
          <w:szCs w:val="24"/>
          <w:lang w:val="id-ID"/>
        </w:rPr>
        <w:t>1.2μs</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sementara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ekor</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50μs</w:t>
      </w:r>
      <w:r w:rsidRPr="00BB3E3C">
        <w:rPr>
          <w:rFonts w:ascii="Times New Roman" w:hAnsi="Times New Roman" w:cs="Times New Roman"/>
          <w:sz w:val="24"/>
          <w:szCs w:val="24"/>
          <w:lang w:val="id-ID"/>
        </w:rPr>
        <w:t>.</w:t>
      </w:r>
    </w:p>
    <w:p w:rsidR="001B7D7E" w:rsidRPr="00BB3E3C" w:rsidRDefault="001B7D7E" w:rsidP="009C5D98">
      <w:pPr>
        <w:spacing w:after="0" w:line="360" w:lineRule="auto"/>
        <w:jc w:val="both"/>
        <w:rPr>
          <w:rFonts w:ascii="Times New Roman" w:hAnsi="Times New Roman" w:cs="Times New Roman"/>
          <w:sz w:val="24"/>
          <w:szCs w:val="24"/>
        </w:rPr>
      </w:pPr>
      <w:r w:rsidRPr="00BB3E3C">
        <w:rPr>
          <w:rFonts w:ascii="Times New Roman" w:hAnsi="Times New Roman" w:cs="Times New Roman"/>
          <w:b/>
          <w:sz w:val="24"/>
          <w:szCs w:val="24"/>
        </w:rPr>
        <w:tab/>
      </w:r>
      <w:r w:rsidRPr="00BB3E3C">
        <w:rPr>
          <w:rStyle w:val="hps"/>
          <w:rFonts w:ascii="Times New Roman" w:hAnsi="Times New Roman" w:cs="Times New Roman"/>
          <w:sz w:val="24"/>
          <w:szCs w:val="24"/>
          <w:lang w:val="id-ID"/>
        </w:rPr>
        <w:t>Spesifikasi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ini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memungkinkan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toleransi</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hingga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30</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20</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untuk waktu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muka</w:t>
      </w:r>
      <w:r w:rsidRPr="00BB3E3C">
        <w:rPr>
          <w:rStyle w:val="hps"/>
          <w:rFonts w:ascii="Times New Roman" w:hAnsi="Times New Roman" w:cs="Times New Roman"/>
          <w:sz w:val="24"/>
          <w:szCs w:val="24"/>
        </w:rPr>
        <w:t xml:space="preserve"> </w:t>
      </w:r>
      <w:r w:rsidRPr="00BB3E3C">
        <w:rPr>
          <w:rStyle w:val="hps"/>
          <w:rFonts w:ascii="Times New Roman" w:hAnsi="Times New Roman" w:cs="Times New Roman"/>
          <w:sz w:val="24"/>
          <w:szCs w:val="24"/>
          <w:lang w:val="id-ID"/>
        </w:rPr>
        <w:t>dan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waktu</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ekor</w:t>
      </w:r>
      <w:r w:rsidRPr="00BB3E3C">
        <w:rPr>
          <w:rStyle w:val="hps"/>
          <w:rFonts w:ascii="Times New Roman" w:hAnsi="Times New Roman" w:cs="Times New Roman"/>
          <w:sz w:val="24"/>
          <w:szCs w:val="24"/>
        </w:rPr>
        <w:t xml:space="preserve"> berturut-turut</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Untuk</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tegangan</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rendah</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seperti pada</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sistem</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t</w:t>
      </w:r>
      <w:r w:rsidRPr="00BB3E3C">
        <w:rPr>
          <w:rStyle w:val="hps"/>
          <w:rFonts w:ascii="Times New Roman" w:hAnsi="Times New Roman" w:cs="Times New Roman"/>
          <w:sz w:val="24"/>
          <w:szCs w:val="24"/>
          <w:lang w:val="id-ID"/>
        </w:rPr>
        <w:t>elekomunikasi,</w:t>
      </w:r>
      <w:r w:rsidRPr="00BB3E3C">
        <w:rPr>
          <w:rStyle w:val="hps"/>
          <w:rFonts w:ascii="Times New Roman" w:hAnsi="Times New Roman" w:cs="Times New Roman"/>
          <w:sz w:val="24"/>
          <w:szCs w:val="24"/>
        </w:rPr>
        <w:t xml:space="preserve"> standar tegangan surja petir </w:t>
      </w:r>
      <w:r w:rsidRPr="00BB3E3C">
        <w:rPr>
          <w:rStyle w:val="hps"/>
          <w:rFonts w:ascii="Times New Roman" w:hAnsi="Times New Roman" w:cs="Times New Roman"/>
          <w:sz w:val="24"/>
          <w:szCs w:val="24"/>
          <w:lang w:val="id-ID"/>
        </w:rPr>
        <w:t>adalah</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1 / 1000</w:t>
      </w:r>
      <w:r w:rsidRPr="00BB3E3C">
        <w:rPr>
          <w:rFonts w:ascii="Times New Roman" w:hAnsi="Times New Roman" w:cs="Times New Roman"/>
          <w:sz w:val="24"/>
          <w:szCs w:val="24"/>
          <w:lang w:val="id-ID"/>
        </w:rPr>
        <w:t xml:space="preserve"> </w:t>
      </w:r>
      <w:r w:rsidRPr="00BB3E3C">
        <w:rPr>
          <w:rStyle w:val="hps"/>
          <w:rFonts w:ascii="Times New Roman" w:hAnsi="Times New Roman" w:cs="Times New Roman"/>
          <w:sz w:val="24"/>
          <w:szCs w:val="24"/>
          <w:lang w:val="id-ID"/>
        </w:rPr>
        <w:t>dan</w:t>
      </w:r>
      <w:r w:rsidRPr="00BB3E3C">
        <w:rPr>
          <w:rFonts w:ascii="Times New Roman" w:hAnsi="Times New Roman" w:cs="Times New Roman"/>
          <w:sz w:val="24"/>
          <w:szCs w:val="24"/>
          <w:lang w:val="id-ID"/>
        </w:rPr>
        <w:t xml:space="preserve"> </w:t>
      </w:r>
      <w:r w:rsidRPr="00BB3E3C">
        <w:rPr>
          <w:rFonts w:ascii="Times New Roman" w:hAnsi="Times New Roman" w:cs="Times New Roman"/>
          <w:sz w:val="24"/>
          <w:szCs w:val="24"/>
        </w:rPr>
        <w:t xml:space="preserve">surja arus </w:t>
      </w:r>
      <w:r w:rsidRPr="00BB3E3C">
        <w:rPr>
          <w:rStyle w:val="hps"/>
          <w:rFonts w:ascii="Times New Roman" w:hAnsi="Times New Roman" w:cs="Times New Roman"/>
          <w:sz w:val="24"/>
          <w:szCs w:val="24"/>
          <w:lang w:val="id-ID"/>
        </w:rPr>
        <w:t>8/20μs</w:t>
      </w:r>
      <w:r w:rsidRPr="00BB3E3C">
        <w:rPr>
          <w:rFonts w:ascii="Times New Roman" w:hAnsi="Times New Roman" w:cs="Times New Roman"/>
          <w:sz w:val="24"/>
          <w:szCs w:val="24"/>
          <w:lang w:val="id-ID"/>
        </w:rPr>
        <w:t>.</w:t>
      </w:r>
      <w:r w:rsidR="00B6132C" w:rsidRPr="00BB3E3C">
        <w:rPr>
          <w:rFonts w:ascii="Times New Roman" w:hAnsi="Times New Roman" w:cs="Times New Roman"/>
          <w:sz w:val="24"/>
          <w:szCs w:val="24"/>
        </w:rPr>
        <w:t xml:space="preserve"> Bentuk gelombang impuls petir </w:t>
      </w:r>
      <w:r w:rsidR="00B6132C" w:rsidRPr="00BB3E3C">
        <w:rPr>
          <w:rFonts w:ascii="Times New Roman" w:hAnsi="Times New Roman" w:cs="Times New Roman"/>
          <w:sz w:val="24"/>
          <w:szCs w:val="24"/>
        </w:rPr>
        <w:lastRenderedPageBreak/>
        <w:t>standar menurut IEC adalah 1,2/50 μs. Standar-standar Jerman dan Inggris menetapkan 1/50 μs. Amerika Serikat mempunyai standar 1,5/40 μs. Jepang memiliki standar 1/40 μs.</w:t>
      </w:r>
    </w:p>
    <w:p w:rsidR="001B7D7E" w:rsidRPr="00BB3E3C" w:rsidRDefault="001B7D7E" w:rsidP="00BB3E3C">
      <w:pPr>
        <w:spacing w:line="360" w:lineRule="auto"/>
        <w:jc w:val="both"/>
        <w:rPr>
          <w:rFonts w:ascii="Times New Roman" w:hAnsi="Times New Roman" w:cs="Times New Roman"/>
          <w:sz w:val="24"/>
          <w:szCs w:val="24"/>
        </w:rPr>
      </w:pPr>
      <w:r w:rsidRPr="00BB3E3C">
        <w:rPr>
          <w:rFonts w:ascii="Times New Roman" w:hAnsi="Times New Roman" w:cs="Times New Roman"/>
          <w:noProof/>
          <w:sz w:val="24"/>
          <w:szCs w:val="24"/>
        </w:rPr>
        <w:drawing>
          <wp:inline distT="0" distB="0" distL="0" distR="0">
            <wp:extent cx="3495786" cy="3019425"/>
            <wp:effectExtent l="19050" t="0" r="9414"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505200" cy="3027556"/>
                    </a:xfrm>
                    <a:prstGeom prst="rect">
                      <a:avLst/>
                    </a:prstGeom>
                    <a:noFill/>
                    <a:ln w="9525">
                      <a:noFill/>
                      <a:miter lim="800000"/>
                      <a:headEnd/>
                      <a:tailEnd/>
                    </a:ln>
                  </pic:spPr>
                </pic:pic>
              </a:graphicData>
            </a:graphic>
          </wp:inline>
        </w:drawing>
      </w:r>
      <w:r w:rsidR="009C5D98">
        <w:rPr>
          <w:rFonts w:ascii="Times New Roman" w:hAnsi="Times New Roman" w:cs="Times New Roman"/>
          <w:sz w:val="24"/>
          <w:szCs w:val="24"/>
        </w:rPr>
        <w:t xml:space="preserve">        </w:t>
      </w:r>
      <w:r w:rsidR="009C5D98" w:rsidRPr="009C5D98">
        <w:rPr>
          <w:rFonts w:ascii="Times New Roman" w:hAnsi="Times New Roman" w:cs="Times New Roman"/>
          <w:noProof/>
          <w:sz w:val="24"/>
          <w:szCs w:val="24"/>
        </w:rPr>
        <w:drawing>
          <wp:inline distT="0" distB="0" distL="0" distR="0">
            <wp:extent cx="1971675" cy="224790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1971675" cy="2247900"/>
                    </a:xfrm>
                    <a:prstGeom prst="rect">
                      <a:avLst/>
                    </a:prstGeom>
                    <a:noFill/>
                    <a:ln w="9525">
                      <a:noFill/>
                      <a:miter lim="800000"/>
                      <a:headEnd/>
                      <a:tailEnd/>
                    </a:ln>
                  </pic:spPr>
                </pic:pic>
              </a:graphicData>
            </a:graphic>
          </wp:inline>
        </w:drawing>
      </w:r>
    </w:p>
    <w:p w:rsidR="001B7D7E" w:rsidRPr="000859CB" w:rsidRDefault="001B7D7E" w:rsidP="009C5D98">
      <w:pPr>
        <w:tabs>
          <w:tab w:val="left" w:pos="-4860"/>
        </w:tabs>
        <w:autoSpaceDE w:val="0"/>
        <w:autoSpaceDN w:val="0"/>
        <w:adjustRightInd w:val="0"/>
        <w:spacing w:after="0" w:line="240" w:lineRule="auto"/>
        <w:ind w:left="1620" w:hanging="720"/>
        <w:jc w:val="both"/>
        <w:rPr>
          <w:rFonts w:ascii="Times New Roman" w:hAnsi="Times New Roman" w:cs="Times New Roman"/>
        </w:rPr>
      </w:pPr>
      <w:r w:rsidRPr="000859CB">
        <w:rPr>
          <w:rFonts w:ascii="Times New Roman" w:hAnsi="Times New Roman" w:cs="Times New Roman"/>
        </w:rPr>
        <w:t xml:space="preserve">Gambar 2. Bentuk umum dan definisi dari tegangan surja petir </w:t>
      </w:r>
    </w:p>
    <w:p w:rsidR="001B7D7E" w:rsidRPr="000859CB" w:rsidRDefault="001B7D7E" w:rsidP="009C5D98">
      <w:pPr>
        <w:tabs>
          <w:tab w:val="left" w:pos="-4860"/>
        </w:tabs>
        <w:autoSpaceDE w:val="0"/>
        <w:autoSpaceDN w:val="0"/>
        <w:adjustRightInd w:val="0"/>
        <w:spacing w:after="0" w:line="240" w:lineRule="auto"/>
        <w:ind w:left="1620" w:hanging="720"/>
        <w:jc w:val="both"/>
        <w:rPr>
          <w:rFonts w:ascii="Times New Roman" w:hAnsi="Times New Roman" w:cs="Times New Roman"/>
        </w:rPr>
      </w:pPr>
      <w:r w:rsidRPr="000859CB">
        <w:rPr>
          <w:rFonts w:ascii="Times New Roman" w:hAnsi="Times New Roman" w:cs="Times New Roman"/>
        </w:rPr>
        <w:t xml:space="preserve">                     (Lightning Impuls  Voltage).(Kuffel, 2000)</w:t>
      </w:r>
    </w:p>
    <w:p w:rsidR="001B7D7E" w:rsidRPr="000859CB" w:rsidRDefault="001B7D7E" w:rsidP="009C5D98">
      <w:pPr>
        <w:autoSpaceDE w:val="0"/>
        <w:autoSpaceDN w:val="0"/>
        <w:adjustRightInd w:val="0"/>
        <w:spacing w:after="0" w:line="240" w:lineRule="auto"/>
        <w:ind w:left="2070"/>
        <w:jc w:val="both"/>
        <w:rPr>
          <w:rFonts w:ascii="Times New Roman" w:hAnsi="Times New Roman" w:cs="Times New Roman"/>
        </w:rPr>
      </w:pPr>
      <w:r w:rsidRPr="000859CB">
        <w:rPr>
          <w:rFonts w:ascii="Times New Roman" w:hAnsi="Times New Roman" w:cs="Times New Roman"/>
        </w:rPr>
        <w:t>(a) LI. (b) Pemotongan LI pada bagian ekor (c) Pemotongan LI pada bagian depan. T1: waktu muka T2: waktu  half-value Tc: waktu pemotongan O1: titik awal  maya.</w:t>
      </w:r>
    </w:p>
    <w:p w:rsidR="00315A48" w:rsidRPr="00BB3E3C" w:rsidRDefault="00315A48" w:rsidP="00BB3E3C">
      <w:pPr>
        <w:autoSpaceDE w:val="0"/>
        <w:autoSpaceDN w:val="0"/>
        <w:adjustRightInd w:val="0"/>
        <w:spacing w:after="0" w:line="360" w:lineRule="auto"/>
        <w:ind w:left="709" w:hanging="709"/>
        <w:jc w:val="both"/>
        <w:rPr>
          <w:rFonts w:ascii="Times New Roman" w:hAnsi="Times New Roman" w:cs="Times New Roman"/>
          <w:i/>
          <w:sz w:val="24"/>
          <w:szCs w:val="24"/>
        </w:rPr>
      </w:pPr>
    </w:p>
    <w:p w:rsidR="00315A48" w:rsidRPr="005B4456" w:rsidRDefault="005B4456" w:rsidP="005B4456">
      <w:pPr>
        <w:autoSpaceDE w:val="0"/>
        <w:autoSpaceDN w:val="0"/>
        <w:adjustRightInd w:val="0"/>
        <w:spacing w:after="0" w:line="360" w:lineRule="auto"/>
        <w:rPr>
          <w:rFonts w:ascii="Times New Roman" w:hAnsi="Times New Roman" w:cs="Times New Roman"/>
          <w:sz w:val="24"/>
          <w:szCs w:val="24"/>
        </w:rPr>
      </w:pPr>
      <w:r w:rsidRPr="005B4456">
        <w:rPr>
          <w:rFonts w:ascii="Times New Roman" w:hAnsi="Times New Roman" w:cs="Times New Roman"/>
          <w:b/>
          <w:sz w:val="24"/>
          <w:szCs w:val="24"/>
        </w:rPr>
        <w:t xml:space="preserve">2.3. </w:t>
      </w:r>
      <w:r w:rsidR="00315A48" w:rsidRPr="005B4456">
        <w:rPr>
          <w:rFonts w:ascii="Times New Roman" w:hAnsi="Times New Roman" w:cs="Times New Roman"/>
          <w:b/>
          <w:sz w:val="24"/>
          <w:szCs w:val="24"/>
        </w:rPr>
        <w:t>Ketahanan Peralatan listrik terhadap  Surja</w:t>
      </w:r>
    </w:p>
    <w:p w:rsidR="004D7C3D" w:rsidRDefault="00315A48" w:rsidP="009C5D98">
      <w:pPr>
        <w:autoSpaceDE w:val="0"/>
        <w:autoSpaceDN w:val="0"/>
        <w:adjustRightInd w:val="0"/>
        <w:spacing w:after="0" w:line="360" w:lineRule="auto"/>
        <w:ind w:firstLine="426"/>
        <w:jc w:val="both"/>
        <w:rPr>
          <w:rFonts w:ascii="Times New Roman" w:hAnsi="Times New Roman" w:cs="Times New Roman"/>
          <w:sz w:val="24"/>
          <w:szCs w:val="24"/>
        </w:rPr>
      </w:pPr>
      <w:r w:rsidRPr="005B4456">
        <w:rPr>
          <w:rFonts w:ascii="Times New Roman" w:hAnsi="Times New Roman" w:cs="Times New Roman"/>
          <w:sz w:val="24"/>
          <w:szCs w:val="24"/>
        </w:rPr>
        <w:t xml:space="preserve">Nilai ketahanan isolasi dari sebuah peralatan sistem tenaga bila dilalui oleh impuls petir standar disebut dengan BIL </w:t>
      </w:r>
      <w:r w:rsidRPr="005B4456">
        <w:rPr>
          <w:rFonts w:ascii="Times New Roman" w:hAnsi="Times New Roman" w:cs="Times New Roman"/>
          <w:bCs/>
          <w:i/>
          <w:sz w:val="24"/>
          <w:szCs w:val="24"/>
        </w:rPr>
        <w:t xml:space="preserve">(Basic Ligthning Impulse Insulation Level). </w:t>
      </w:r>
      <w:r w:rsidRPr="005B4456">
        <w:rPr>
          <w:rFonts w:ascii="Times New Roman" w:hAnsi="Times New Roman" w:cs="Times New Roman"/>
          <w:sz w:val="24"/>
          <w:szCs w:val="24"/>
        </w:rPr>
        <w:t>Ketahanan peralatan listrik terhadap tegangan residu arester berbeda-beda. Berdasarkan Standar Nasional Indonesia (SNI) 04-7021.2.1-2004, tentang Peralatan dan Sistem Telekontrol, yang dispesifikasikan oleh IEC 60 dan IEC 664-1. Syarat minimum tegangan tahanan isolasi untuk peralatan</w:t>
      </w:r>
      <w:r w:rsidRPr="00BB3E3C">
        <w:rPr>
          <w:rFonts w:ascii="Times New Roman" w:hAnsi="Times New Roman" w:cs="Times New Roman"/>
          <w:sz w:val="24"/>
          <w:szCs w:val="24"/>
        </w:rPr>
        <w:t xml:space="preserve"> dengan uji ketahanan frekuensi daya 50 Hz dan uji impuls yang sesuai </w:t>
      </w:r>
      <w:r w:rsidR="00B6132C" w:rsidRPr="00BB3E3C">
        <w:rPr>
          <w:rFonts w:ascii="Times New Roman" w:hAnsi="Times New Roman" w:cs="Times New Roman"/>
          <w:sz w:val="24"/>
          <w:szCs w:val="24"/>
        </w:rPr>
        <w:t>dengan Tabel  1.</w:t>
      </w:r>
      <w:r w:rsidRPr="00BB3E3C">
        <w:rPr>
          <w:rFonts w:ascii="Times New Roman" w:hAnsi="Times New Roman" w:cs="Times New Roman"/>
          <w:sz w:val="24"/>
          <w:szCs w:val="24"/>
        </w:rPr>
        <w:t xml:space="preserve"> </w:t>
      </w:r>
    </w:p>
    <w:p w:rsidR="00315A48" w:rsidRPr="00BB3E3C" w:rsidRDefault="00315A48" w:rsidP="00BB3E3C">
      <w:pPr>
        <w:pStyle w:val="ListParagraph"/>
        <w:autoSpaceDE w:val="0"/>
        <w:autoSpaceDN w:val="0"/>
        <w:adjustRightInd w:val="0"/>
        <w:spacing w:after="0" w:afterAutospacing="0" w:line="360" w:lineRule="auto"/>
        <w:rPr>
          <w:rFonts w:ascii="Times New Roman" w:hAnsi="Times New Roman" w:cs="Times New Roman"/>
          <w:szCs w:val="24"/>
        </w:rPr>
      </w:pPr>
      <w:r w:rsidRPr="00BB3E3C">
        <w:rPr>
          <w:rFonts w:ascii="Times New Roman" w:hAnsi="Times New Roman" w:cs="Times New Roman"/>
          <w:szCs w:val="24"/>
        </w:rPr>
        <w:t>Tabel 1  Klas ketahanan tegangan.</w:t>
      </w:r>
    </w:p>
    <w:tbl>
      <w:tblPr>
        <w:tblStyle w:val="TableGrid"/>
        <w:tblW w:w="0" w:type="auto"/>
        <w:tblInd w:w="720" w:type="dxa"/>
        <w:tblLook w:val="04A0"/>
      </w:tblPr>
      <w:tblGrid>
        <w:gridCol w:w="650"/>
        <w:gridCol w:w="4467"/>
        <w:gridCol w:w="3630"/>
      </w:tblGrid>
      <w:tr w:rsidR="00315A48" w:rsidRPr="00BB3E3C" w:rsidTr="007A68CE">
        <w:trPr>
          <w:trHeight w:val="347"/>
        </w:trPr>
        <w:tc>
          <w:tcPr>
            <w:tcW w:w="0" w:type="auto"/>
            <w:tcBorders>
              <w:top w:val="double" w:sz="4" w:space="0" w:color="auto"/>
              <w:left w:val="double" w:sz="4" w:space="0" w:color="auto"/>
              <w:bottom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b/>
                <w:sz w:val="20"/>
              </w:rPr>
            </w:pPr>
            <w:r w:rsidRPr="009C5D98">
              <w:rPr>
                <w:b/>
                <w:sz w:val="20"/>
              </w:rPr>
              <w:t>Klas</w:t>
            </w:r>
          </w:p>
        </w:tc>
        <w:tc>
          <w:tcPr>
            <w:tcW w:w="0" w:type="auto"/>
            <w:tcBorders>
              <w:top w:val="double" w:sz="4" w:space="0" w:color="auto"/>
              <w:left w:val="double" w:sz="4" w:space="0" w:color="auto"/>
              <w:bottom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b/>
                <w:sz w:val="20"/>
              </w:rPr>
            </w:pPr>
            <w:r w:rsidRPr="009C5D98">
              <w:rPr>
                <w:b/>
                <w:sz w:val="20"/>
              </w:rPr>
              <w:t>Ketahanan tegangan frekuensi daya (kV rms-60s)</w:t>
            </w:r>
          </w:p>
        </w:tc>
        <w:tc>
          <w:tcPr>
            <w:tcW w:w="0" w:type="auto"/>
            <w:tcBorders>
              <w:top w:val="double" w:sz="4" w:space="0" w:color="auto"/>
              <w:left w:val="double" w:sz="4" w:space="0" w:color="auto"/>
              <w:bottom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b/>
                <w:sz w:val="20"/>
              </w:rPr>
            </w:pPr>
            <w:r w:rsidRPr="009C5D98">
              <w:rPr>
                <w:b/>
                <w:sz w:val="20"/>
              </w:rPr>
              <w:t>1,2/50 μs tegangan impulse (kV puncak)</w:t>
            </w:r>
          </w:p>
        </w:tc>
      </w:tr>
      <w:tr w:rsidR="00315A48" w:rsidRPr="00BB3E3C" w:rsidTr="007A68CE">
        <w:tc>
          <w:tcPr>
            <w:tcW w:w="0" w:type="auto"/>
            <w:tcBorders>
              <w:top w:val="double" w:sz="4" w:space="0" w:color="auto"/>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VW1</w:t>
            </w:r>
          </w:p>
        </w:tc>
        <w:tc>
          <w:tcPr>
            <w:tcW w:w="0" w:type="auto"/>
            <w:tcBorders>
              <w:top w:val="double" w:sz="4" w:space="0" w:color="auto"/>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0,5</w:t>
            </w:r>
          </w:p>
        </w:tc>
        <w:tc>
          <w:tcPr>
            <w:tcW w:w="0" w:type="auto"/>
            <w:tcBorders>
              <w:top w:val="double" w:sz="4" w:space="0" w:color="auto"/>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1</w:t>
            </w:r>
          </w:p>
        </w:tc>
      </w:tr>
      <w:tr w:rsidR="00315A48" w:rsidRPr="00BB3E3C" w:rsidTr="007A68CE">
        <w:tc>
          <w:tcPr>
            <w:tcW w:w="0" w:type="auto"/>
            <w:tcBorders>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VW2</w:t>
            </w:r>
          </w:p>
        </w:tc>
        <w:tc>
          <w:tcPr>
            <w:tcW w:w="0" w:type="auto"/>
            <w:tcBorders>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1</w:t>
            </w:r>
          </w:p>
        </w:tc>
        <w:tc>
          <w:tcPr>
            <w:tcW w:w="0" w:type="auto"/>
            <w:tcBorders>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2</w:t>
            </w:r>
          </w:p>
        </w:tc>
      </w:tr>
      <w:tr w:rsidR="00315A48" w:rsidRPr="00BB3E3C" w:rsidTr="007A68CE">
        <w:tc>
          <w:tcPr>
            <w:tcW w:w="0" w:type="auto"/>
            <w:tcBorders>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VW3</w:t>
            </w:r>
          </w:p>
        </w:tc>
        <w:tc>
          <w:tcPr>
            <w:tcW w:w="0" w:type="auto"/>
            <w:tcBorders>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2,5</w:t>
            </w:r>
          </w:p>
        </w:tc>
        <w:tc>
          <w:tcPr>
            <w:tcW w:w="0" w:type="auto"/>
            <w:tcBorders>
              <w:left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5</w:t>
            </w:r>
          </w:p>
        </w:tc>
      </w:tr>
      <w:tr w:rsidR="00315A48" w:rsidRPr="00BB3E3C" w:rsidTr="007A68CE">
        <w:tc>
          <w:tcPr>
            <w:tcW w:w="0" w:type="auto"/>
            <w:tcBorders>
              <w:left w:val="double" w:sz="4" w:space="0" w:color="auto"/>
              <w:bottom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VWx</w:t>
            </w:r>
          </w:p>
        </w:tc>
        <w:tc>
          <w:tcPr>
            <w:tcW w:w="0" w:type="auto"/>
            <w:tcBorders>
              <w:left w:val="double" w:sz="4" w:space="0" w:color="auto"/>
              <w:bottom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Khusus</w:t>
            </w:r>
          </w:p>
        </w:tc>
        <w:tc>
          <w:tcPr>
            <w:tcW w:w="0" w:type="auto"/>
            <w:tcBorders>
              <w:left w:val="double" w:sz="4" w:space="0" w:color="auto"/>
              <w:bottom w:val="double" w:sz="4" w:space="0" w:color="auto"/>
              <w:right w:val="double" w:sz="4" w:space="0" w:color="auto"/>
            </w:tcBorders>
          </w:tcPr>
          <w:p w:rsidR="00315A48" w:rsidRPr="009C5D98" w:rsidRDefault="00315A48" w:rsidP="00BB3E3C">
            <w:pPr>
              <w:pStyle w:val="ListParagraph"/>
              <w:autoSpaceDE w:val="0"/>
              <w:autoSpaceDN w:val="0"/>
              <w:adjustRightInd w:val="0"/>
              <w:spacing w:line="360" w:lineRule="auto"/>
              <w:ind w:left="0"/>
              <w:rPr>
                <w:sz w:val="20"/>
              </w:rPr>
            </w:pPr>
            <w:r w:rsidRPr="009C5D98">
              <w:rPr>
                <w:sz w:val="20"/>
              </w:rPr>
              <w:t>Khusus</w:t>
            </w:r>
          </w:p>
        </w:tc>
      </w:tr>
    </w:tbl>
    <w:p w:rsidR="004D7C3D" w:rsidRPr="00BB3E3C" w:rsidRDefault="004D7C3D" w:rsidP="00BB3E3C">
      <w:pPr>
        <w:autoSpaceDE w:val="0"/>
        <w:autoSpaceDN w:val="0"/>
        <w:adjustRightInd w:val="0"/>
        <w:spacing w:after="0" w:line="360" w:lineRule="auto"/>
        <w:ind w:left="709" w:hanging="709"/>
        <w:rPr>
          <w:rFonts w:ascii="Times New Roman" w:hAnsi="Times New Roman" w:cs="Times New Roman"/>
          <w:i/>
          <w:sz w:val="24"/>
          <w:szCs w:val="24"/>
        </w:rPr>
      </w:pPr>
      <w:r w:rsidRPr="00BB3E3C">
        <w:rPr>
          <w:rFonts w:ascii="Times New Roman" w:hAnsi="Times New Roman" w:cs="Times New Roman"/>
          <w:i/>
          <w:sz w:val="24"/>
          <w:szCs w:val="24"/>
        </w:rPr>
        <w:t xml:space="preserve">            (Standart Nasional Indonesia/SNI, 2004)</w:t>
      </w:r>
    </w:p>
    <w:p w:rsidR="000859CB" w:rsidRDefault="000859CB" w:rsidP="00BB3E3C">
      <w:pPr>
        <w:autoSpaceDE w:val="0"/>
        <w:autoSpaceDN w:val="0"/>
        <w:adjustRightInd w:val="0"/>
        <w:spacing w:after="0" w:line="360" w:lineRule="auto"/>
        <w:contextualSpacing/>
        <w:jc w:val="both"/>
        <w:rPr>
          <w:rFonts w:ascii="Times New Roman" w:hAnsi="Times New Roman" w:cs="Times New Roman"/>
          <w:sz w:val="20"/>
          <w:szCs w:val="20"/>
        </w:rPr>
      </w:pPr>
    </w:p>
    <w:p w:rsidR="00315A48" w:rsidRPr="009C5D98" w:rsidRDefault="00315A48" w:rsidP="00BB3E3C">
      <w:pPr>
        <w:autoSpaceDE w:val="0"/>
        <w:autoSpaceDN w:val="0"/>
        <w:adjustRightInd w:val="0"/>
        <w:spacing w:after="0" w:line="360" w:lineRule="auto"/>
        <w:contextualSpacing/>
        <w:jc w:val="both"/>
        <w:rPr>
          <w:rFonts w:ascii="Times New Roman" w:hAnsi="Times New Roman" w:cs="Times New Roman"/>
          <w:sz w:val="20"/>
          <w:szCs w:val="20"/>
        </w:rPr>
      </w:pPr>
      <w:r w:rsidRPr="009C5D98">
        <w:rPr>
          <w:rFonts w:ascii="Times New Roman" w:hAnsi="Times New Roman" w:cs="Times New Roman"/>
          <w:sz w:val="20"/>
          <w:szCs w:val="20"/>
        </w:rPr>
        <w:lastRenderedPageBreak/>
        <w:t>Catatan:</w:t>
      </w:r>
    </w:p>
    <w:p w:rsidR="00315A48" w:rsidRPr="009C5D98" w:rsidRDefault="00315A48" w:rsidP="00BB3E3C">
      <w:pPr>
        <w:pStyle w:val="ListParagraph"/>
        <w:numPr>
          <w:ilvl w:val="0"/>
          <w:numId w:val="5"/>
        </w:numPr>
        <w:autoSpaceDE w:val="0"/>
        <w:autoSpaceDN w:val="0"/>
        <w:adjustRightInd w:val="0"/>
        <w:spacing w:after="0" w:afterAutospacing="0" w:line="360" w:lineRule="auto"/>
        <w:jc w:val="both"/>
        <w:rPr>
          <w:rFonts w:ascii="Times New Roman" w:hAnsi="Times New Roman" w:cs="Times New Roman"/>
          <w:sz w:val="20"/>
          <w:szCs w:val="20"/>
        </w:rPr>
      </w:pPr>
      <w:r w:rsidRPr="009C5D98">
        <w:rPr>
          <w:rFonts w:ascii="Times New Roman" w:hAnsi="Times New Roman" w:cs="Times New Roman"/>
          <w:sz w:val="20"/>
          <w:szCs w:val="20"/>
        </w:rPr>
        <w:t>KlasVW1 dan VW2 adalah untuk peralatan yang beroperasi pada tegangan DC dibawah 60 V. Klas VW2 dan VW3 adalah untuk pasokan tegangan sampai dengan 250 V.</w:t>
      </w:r>
    </w:p>
    <w:p w:rsidR="00315A48" w:rsidRPr="009C5D98" w:rsidRDefault="00315A48" w:rsidP="00BB3E3C">
      <w:pPr>
        <w:pStyle w:val="ListParagraph"/>
        <w:numPr>
          <w:ilvl w:val="0"/>
          <w:numId w:val="5"/>
        </w:numPr>
        <w:autoSpaceDE w:val="0"/>
        <w:autoSpaceDN w:val="0"/>
        <w:adjustRightInd w:val="0"/>
        <w:spacing w:after="0" w:afterAutospacing="0" w:line="360" w:lineRule="auto"/>
        <w:jc w:val="both"/>
        <w:rPr>
          <w:rFonts w:ascii="Times New Roman" w:hAnsi="Times New Roman" w:cs="Times New Roman"/>
          <w:sz w:val="20"/>
          <w:szCs w:val="20"/>
        </w:rPr>
      </w:pPr>
      <w:r w:rsidRPr="009C5D98">
        <w:rPr>
          <w:rFonts w:ascii="Times New Roman" w:hAnsi="Times New Roman" w:cs="Times New Roman"/>
          <w:sz w:val="20"/>
          <w:szCs w:val="20"/>
        </w:rPr>
        <w:t>Nilai di atas disesuaikan dengan kondisi atmosfer standar. Faktor koreksi yang tepat mengacu pada IEC 60 yang diperoleh dari hasil pengujian pada kondisi yang berbeda-beda.</w:t>
      </w:r>
    </w:p>
    <w:p w:rsidR="00315A48" w:rsidRPr="00BB3E3C" w:rsidRDefault="00315A48" w:rsidP="00BB3E3C">
      <w:pPr>
        <w:pStyle w:val="ListParagraph"/>
        <w:autoSpaceDE w:val="0"/>
        <w:autoSpaceDN w:val="0"/>
        <w:adjustRightInd w:val="0"/>
        <w:spacing w:after="0" w:line="360" w:lineRule="auto"/>
        <w:ind w:left="0"/>
        <w:jc w:val="both"/>
        <w:rPr>
          <w:rFonts w:ascii="Times New Roman" w:hAnsi="Times New Roman" w:cs="Times New Roman"/>
          <w:szCs w:val="24"/>
        </w:rPr>
      </w:pPr>
      <w:r w:rsidRPr="009C5D98">
        <w:rPr>
          <w:rFonts w:ascii="Times New Roman" w:hAnsi="Times New Roman" w:cs="Times New Roman"/>
          <w:sz w:val="20"/>
          <w:szCs w:val="20"/>
        </w:rPr>
        <w:t>Pada terminal yang dilindungi oleh kapasitor yang dibumikan, uji catu daya frekuensi dapat diganti dengan DC pada tegangan yang sama dengan tegangan puncak dari tegangan AC</w:t>
      </w:r>
      <w:r w:rsidRPr="00BB3E3C">
        <w:rPr>
          <w:rFonts w:ascii="Times New Roman" w:hAnsi="Times New Roman" w:cs="Times New Roman"/>
          <w:szCs w:val="24"/>
        </w:rPr>
        <w:t xml:space="preserve">. </w:t>
      </w:r>
    </w:p>
    <w:p w:rsidR="004D7C3D" w:rsidRPr="00BB3E3C" w:rsidRDefault="004D7C3D" w:rsidP="00BB3E3C">
      <w:pPr>
        <w:pStyle w:val="ListParagraph"/>
        <w:autoSpaceDE w:val="0"/>
        <w:autoSpaceDN w:val="0"/>
        <w:adjustRightInd w:val="0"/>
        <w:spacing w:after="0" w:line="360" w:lineRule="auto"/>
        <w:ind w:left="0"/>
        <w:jc w:val="both"/>
        <w:rPr>
          <w:rFonts w:ascii="Times New Roman" w:hAnsi="Times New Roman" w:cs="Times New Roman"/>
          <w:szCs w:val="24"/>
        </w:rPr>
      </w:pPr>
    </w:p>
    <w:p w:rsidR="004D7C3D" w:rsidRPr="005B4456" w:rsidRDefault="004D7C3D" w:rsidP="005B4456">
      <w:pPr>
        <w:pStyle w:val="ListParagraph"/>
        <w:numPr>
          <w:ilvl w:val="1"/>
          <w:numId w:val="5"/>
        </w:numPr>
        <w:spacing w:after="0" w:afterAutospacing="0" w:line="360" w:lineRule="auto"/>
        <w:ind w:left="0" w:firstLine="0"/>
        <w:jc w:val="both"/>
        <w:rPr>
          <w:rFonts w:ascii="Times New Roman" w:hAnsi="Times New Roman" w:cs="Times New Roman"/>
          <w:b/>
          <w:szCs w:val="24"/>
        </w:rPr>
      </w:pPr>
      <w:r w:rsidRPr="005B4456">
        <w:rPr>
          <w:rFonts w:ascii="Times New Roman" w:hAnsi="Times New Roman" w:cs="Times New Roman"/>
          <w:b/>
          <w:szCs w:val="24"/>
        </w:rPr>
        <w:t>Pembangkit tegangan impuls</w:t>
      </w:r>
    </w:p>
    <w:p w:rsidR="00B971C3" w:rsidRPr="005B4456" w:rsidRDefault="004D7C3D" w:rsidP="005B4456">
      <w:pPr>
        <w:spacing w:after="0" w:line="360" w:lineRule="auto"/>
        <w:ind w:firstLine="720"/>
        <w:jc w:val="both"/>
        <w:rPr>
          <w:rFonts w:ascii="Times New Roman" w:hAnsi="Times New Roman" w:cs="Times New Roman"/>
          <w:sz w:val="24"/>
          <w:szCs w:val="24"/>
        </w:rPr>
      </w:pPr>
      <w:r w:rsidRPr="005B4456">
        <w:rPr>
          <w:rFonts w:ascii="Times New Roman" w:hAnsi="Times New Roman" w:cs="Times New Roman"/>
          <w:sz w:val="24"/>
          <w:szCs w:val="24"/>
        </w:rPr>
        <w:t>Tegangan impuls diperlukan dalam pengujian tegangan tinggi untuk mesimulasikan terpaan akibat tegangan lebih internal dan eksternal. Umumnya tegangan impuls dibangkitkan dengan meluahkan (</w:t>
      </w:r>
      <w:r w:rsidRPr="005B4456">
        <w:rPr>
          <w:rFonts w:ascii="Times New Roman" w:hAnsi="Times New Roman" w:cs="Times New Roman"/>
          <w:i/>
          <w:iCs/>
          <w:sz w:val="24"/>
          <w:szCs w:val="24"/>
        </w:rPr>
        <w:t>discharging</w:t>
      </w:r>
      <w:r w:rsidRPr="005B4456">
        <w:rPr>
          <w:rFonts w:ascii="Times New Roman" w:hAnsi="Times New Roman" w:cs="Times New Roman"/>
          <w:sz w:val="24"/>
          <w:szCs w:val="24"/>
        </w:rPr>
        <w:t>) muatan kapasitor tegangan tinggi melalui sela pada suatu rangkaian pembangkit tegangan impuls</w:t>
      </w:r>
      <w:r w:rsidR="005B4456">
        <w:rPr>
          <w:rFonts w:ascii="Times New Roman" w:hAnsi="Times New Roman" w:cs="Times New Roman"/>
          <w:sz w:val="24"/>
          <w:szCs w:val="24"/>
        </w:rPr>
        <w:t xml:space="preserve">. </w:t>
      </w:r>
      <w:r w:rsidR="00B971C3" w:rsidRPr="005B4456">
        <w:rPr>
          <w:rFonts w:ascii="Times New Roman" w:hAnsi="Times New Roman" w:cs="Times New Roman"/>
          <w:sz w:val="24"/>
          <w:szCs w:val="24"/>
        </w:rPr>
        <w:t>Gambar 3</w:t>
      </w:r>
      <w:r w:rsidR="005B4456">
        <w:rPr>
          <w:rFonts w:ascii="Times New Roman" w:hAnsi="Times New Roman" w:cs="Times New Roman"/>
          <w:sz w:val="24"/>
          <w:szCs w:val="24"/>
        </w:rPr>
        <w:t xml:space="preserve"> </w:t>
      </w:r>
      <w:r w:rsidR="00B971C3" w:rsidRPr="005B4456">
        <w:rPr>
          <w:rFonts w:ascii="Times New Roman" w:hAnsi="Times New Roman" w:cs="Times New Roman"/>
          <w:sz w:val="24"/>
          <w:szCs w:val="24"/>
        </w:rPr>
        <w:t>.memperlihatkan rangkaian pembangkit impuls yang mempunyai prinsip kerja sebagai berikut:</w:t>
      </w:r>
    </w:p>
    <w:p w:rsidR="00B971C3" w:rsidRPr="005B4456" w:rsidRDefault="00B971C3" w:rsidP="005B4456">
      <w:pPr>
        <w:spacing w:after="0" w:line="360" w:lineRule="auto"/>
        <w:jc w:val="both"/>
        <w:rPr>
          <w:rFonts w:ascii="Times New Roman" w:hAnsi="Times New Roman" w:cs="Times New Roman"/>
          <w:sz w:val="24"/>
          <w:szCs w:val="24"/>
        </w:rPr>
      </w:pPr>
      <w:r w:rsidRPr="005B4456">
        <w:rPr>
          <w:rFonts w:ascii="Times New Roman" w:hAnsi="Times New Roman" w:cs="Times New Roman"/>
          <w:sz w:val="24"/>
          <w:szCs w:val="24"/>
        </w:rPr>
        <w:t>Pembangkit tegangan impuls sumber DC digunakan untuk proses pemuatan keempat kapasitor. Proses pemuatan kapasitor tersebut berlangsung secara parallel, dimana sela bola G1, G2, G3, G4 pada posisi terbuka. Karena rangkaian pemuatan parallel, maka besar tegangan pada setiap kapasitor akan sama dengan tegangan sumber DC yang disuplay. Pada proses muatan, jarak sela bola menjadi factor yang sangat penting. Jika tegangan pemuatan pada kapasitor lebih besar dari tegangan tembus /breakdown sela bola maka akan terjadi pelucutan / pelepasan muatan sebelum waktu yang diinginkan.</w:t>
      </w:r>
      <w:r w:rsidR="005B4456">
        <w:rPr>
          <w:rFonts w:ascii="Times New Roman" w:hAnsi="Times New Roman" w:cs="Times New Roman"/>
          <w:sz w:val="24"/>
          <w:szCs w:val="24"/>
        </w:rPr>
        <w:t xml:space="preserve"> </w:t>
      </w:r>
      <w:r w:rsidRPr="005B4456">
        <w:rPr>
          <w:rFonts w:ascii="Times New Roman" w:hAnsi="Times New Roman" w:cs="Times New Roman"/>
          <w:sz w:val="24"/>
          <w:szCs w:val="24"/>
        </w:rPr>
        <w:t>Setelah proses pemuatan kapasitor berhasil untuk melucut/melepas muatan dilakukan dengan menggunakan bantuan trigger. Proses pelucutan ini dimulai ketika trigger membuat sela bola G1 menjadi breakdown. Ketika G1 breakdown maka secara berurutan sela bola G2, G3, G4 menjadai breakdown juga. Hal ini dikarenakan tegangan pada C1 lebih besar dari tegangan  breakdown G2, kemudian tegangan C2 akan jauh lebih besar dari tegangan breakdown G3 dan tegangan C3 jauh lebih besar dari tegangan breakdown G3. Sehingga kapasitor tersebut menjadi tersusun secara seri. Karena kapasitor tersususun seri maka teagangan output akan menjadi jumlahan tegangan keempat kapasitor atau 4 kali tegangan sumber DC.</w:t>
      </w:r>
    </w:p>
    <w:p w:rsidR="00B971C3" w:rsidRPr="00BB3E3C" w:rsidRDefault="00B971C3" w:rsidP="005B4456">
      <w:pPr>
        <w:spacing w:after="0" w:line="360" w:lineRule="auto"/>
        <w:ind w:firstLine="2127"/>
        <w:jc w:val="both"/>
        <w:rPr>
          <w:rFonts w:ascii="Times New Roman" w:hAnsi="Times New Roman" w:cs="Times New Roman"/>
          <w:b/>
          <w:sz w:val="24"/>
          <w:szCs w:val="24"/>
        </w:rPr>
      </w:pPr>
      <w:r w:rsidRPr="00BB3E3C">
        <w:rPr>
          <w:rFonts w:ascii="Times New Roman" w:hAnsi="Times New Roman" w:cs="Times New Roman"/>
          <w:b/>
          <w:noProof/>
          <w:sz w:val="24"/>
          <w:szCs w:val="24"/>
        </w:rPr>
        <w:lastRenderedPageBreak/>
        <w:drawing>
          <wp:inline distT="0" distB="0" distL="0" distR="0">
            <wp:extent cx="3238500" cy="1845554"/>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249367" cy="1851747"/>
                    </a:xfrm>
                    <a:prstGeom prst="rect">
                      <a:avLst/>
                    </a:prstGeom>
                    <a:noFill/>
                    <a:ln w="9525">
                      <a:noFill/>
                      <a:miter lim="800000"/>
                      <a:headEnd/>
                      <a:tailEnd/>
                    </a:ln>
                  </pic:spPr>
                </pic:pic>
              </a:graphicData>
            </a:graphic>
          </wp:inline>
        </w:drawing>
      </w:r>
    </w:p>
    <w:p w:rsidR="00B971C3" w:rsidRPr="005B4456" w:rsidRDefault="00B971C3" w:rsidP="005B4456">
      <w:pPr>
        <w:spacing w:after="0" w:line="240" w:lineRule="auto"/>
        <w:jc w:val="both"/>
        <w:rPr>
          <w:rFonts w:ascii="Times New Roman" w:hAnsi="Times New Roman" w:cs="Times New Roman"/>
          <w:sz w:val="20"/>
          <w:szCs w:val="20"/>
        </w:rPr>
      </w:pPr>
      <w:r w:rsidRPr="005B4456">
        <w:rPr>
          <w:rFonts w:ascii="Times New Roman" w:hAnsi="Times New Roman" w:cs="Times New Roman"/>
          <w:sz w:val="20"/>
          <w:szCs w:val="20"/>
        </w:rPr>
        <w:t xml:space="preserve">Dengan: </w:t>
      </w:r>
    </w:p>
    <w:p w:rsidR="00B971C3" w:rsidRPr="005B4456" w:rsidRDefault="00B971C3" w:rsidP="005B4456">
      <w:pPr>
        <w:spacing w:after="0" w:line="240" w:lineRule="auto"/>
        <w:ind w:firstLine="810"/>
        <w:jc w:val="both"/>
        <w:rPr>
          <w:rFonts w:ascii="Times New Roman" w:hAnsi="Times New Roman" w:cs="Times New Roman"/>
          <w:sz w:val="20"/>
          <w:szCs w:val="20"/>
        </w:rPr>
      </w:pPr>
      <w:r w:rsidRPr="005B4456">
        <w:rPr>
          <w:rFonts w:ascii="Times New Roman" w:hAnsi="Times New Roman" w:cs="Times New Roman"/>
          <w:sz w:val="20"/>
          <w:szCs w:val="20"/>
        </w:rPr>
        <w:t>C    : 0,25 μF                    Rd  : 20 ohm</w:t>
      </w:r>
    </w:p>
    <w:p w:rsidR="00B971C3" w:rsidRDefault="00B971C3" w:rsidP="005B4456">
      <w:pPr>
        <w:spacing w:after="0" w:line="240" w:lineRule="auto"/>
        <w:ind w:firstLine="810"/>
        <w:jc w:val="both"/>
        <w:rPr>
          <w:rFonts w:ascii="Times New Roman" w:hAnsi="Times New Roman" w:cs="Times New Roman"/>
          <w:sz w:val="20"/>
          <w:szCs w:val="20"/>
        </w:rPr>
      </w:pPr>
      <w:r w:rsidRPr="005B4456">
        <w:rPr>
          <w:rFonts w:ascii="Times New Roman" w:hAnsi="Times New Roman" w:cs="Times New Roman"/>
          <w:sz w:val="20"/>
          <w:szCs w:val="20"/>
        </w:rPr>
        <w:t>L    : 350 μH                     r     : 50 – 80 K Ohm</w:t>
      </w:r>
    </w:p>
    <w:p w:rsidR="00BB3F7C" w:rsidRDefault="00BB3F7C" w:rsidP="005B4456">
      <w:pPr>
        <w:spacing w:after="0" w:line="240" w:lineRule="auto"/>
        <w:ind w:firstLine="810"/>
        <w:jc w:val="both"/>
        <w:rPr>
          <w:rFonts w:ascii="Times New Roman" w:hAnsi="Times New Roman" w:cs="Times New Roman"/>
          <w:sz w:val="20"/>
          <w:szCs w:val="20"/>
        </w:rPr>
      </w:pPr>
    </w:p>
    <w:p w:rsidR="00BB3F7C" w:rsidRPr="00BB3E3C" w:rsidRDefault="00BB3F7C" w:rsidP="00BB3F7C">
      <w:pPr>
        <w:spacing w:line="240" w:lineRule="auto"/>
        <w:jc w:val="center"/>
        <w:rPr>
          <w:rFonts w:ascii="Times New Roman" w:hAnsi="Times New Roman" w:cs="Times New Roman"/>
          <w:sz w:val="24"/>
          <w:szCs w:val="24"/>
        </w:rPr>
      </w:pPr>
      <w:r w:rsidRPr="00BB3E3C">
        <w:rPr>
          <w:rFonts w:ascii="Times New Roman" w:hAnsi="Times New Roman" w:cs="Times New Roman"/>
          <w:sz w:val="24"/>
          <w:szCs w:val="24"/>
        </w:rPr>
        <w:t>Gambar 3 Rangkaian pembangkit tegangan impuls</w:t>
      </w:r>
    </w:p>
    <w:p w:rsidR="005B4456" w:rsidRPr="005B4456" w:rsidRDefault="005B4456" w:rsidP="005B4456">
      <w:pPr>
        <w:spacing w:after="0" w:line="240" w:lineRule="auto"/>
        <w:ind w:firstLine="810"/>
        <w:jc w:val="both"/>
        <w:rPr>
          <w:rFonts w:ascii="Times New Roman" w:hAnsi="Times New Roman" w:cs="Times New Roman"/>
          <w:sz w:val="20"/>
          <w:szCs w:val="20"/>
        </w:rPr>
      </w:pPr>
    </w:p>
    <w:p w:rsidR="00B971C3" w:rsidRPr="00BB3E3C" w:rsidRDefault="005B4456" w:rsidP="00BB3E3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A854BE" w:rsidRPr="00BB3E3C">
        <w:rPr>
          <w:rFonts w:ascii="Times New Roman" w:hAnsi="Times New Roman" w:cs="Times New Roman"/>
          <w:b/>
          <w:sz w:val="24"/>
          <w:szCs w:val="24"/>
        </w:rPr>
        <w:t>Pembagi Tegangan</w:t>
      </w:r>
    </w:p>
    <w:p w:rsidR="00A854BE" w:rsidRPr="00BB3E3C" w:rsidRDefault="00A854BE" w:rsidP="00BB3E3C">
      <w:pPr>
        <w:spacing w:line="360" w:lineRule="auto"/>
        <w:ind w:firstLine="1080"/>
        <w:jc w:val="both"/>
        <w:rPr>
          <w:rFonts w:ascii="Times New Roman" w:hAnsi="Times New Roman" w:cs="Times New Roman"/>
          <w:sz w:val="24"/>
          <w:szCs w:val="24"/>
        </w:rPr>
      </w:pPr>
      <w:r w:rsidRPr="00BB3E3C">
        <w:rPr>
          <w:rFonts w:ascii="Times New Roman" w:hAnsi="Times New Roman" w:cs="Times New Roman"/>
          <w:sz w:val="24"/>
          <w:szCs w:val="24"/>
        </w:rPr>
        <w:t>Pembagi teganagan pada system pengujian ini digunakan agar peralatan pengukuran  (ossiloscope) aman terhadap tegangan tinggi yang digunakan pada pengujian dan mampu menampilkan hasil secara benar, dengan cara menurunkan tegangan pengujian menjadin tegangan masukan yang diijinkan oleh osiloskop. Pada pengujian ini digunakan  rangkaian pembagi tegangan, yang disebut voltage</w:t>
      </w:r>
      <w:r w:rsidR="00B6132C" w:rsidRPr="00BB3E3C">
        <w:rPr>
          <w:rFonts w:ascii="Times New Roman" w:hAnsi="Times New Roman" w:cs="Times New Roman"/>
          <w:sz w:val="24"/>
          <w:szCs w:val="24"/>
        </w:rPr>
        <w:t xml:space="preserve"> devider</w:t>
      </w:r>
      <w:r w:rsidRPr="00BB3E3C">
        <w:rPr>
          <w:rFonts w:ascii="Times New Roman" w:hAnsi="Times New Roman" w:cs="Times New Roman"/>
          <w:sz w:val="24"/>
          <w:szCs w:val="24"/>
        </w:rPr>
        <w:t>. Pembagi tegangan tersebut merupakan jenis pembagi tegangan menggunakan resistor. Pengugunaan resistor dimaksudkan untuk operasi transien cepat sehingga respon kerjanya tidak terlambat. Rangkaian pembagi tegangan dapat dijelaskan pada gambar</w:t>
      </w:r>
      <w:r w:rsidRPr="00BB3E3C">
        <w:rPr>
          <w:rFonts w:ascii="Times New Roman" w:hAnsi="Times New Roman" w:cs="Times New Roman"/>
          <w:color w:val="FF0000"/>
          <w:sz w:val="24"/>
          <w:szCs w:val="24"/>
        </w:rPr>
        <w:t xml:space="preserve"> </w:t>
      </w:r>
      <w:r w:rsidR="00AF07CD">
        <w:rPr>
          <w:rFonts w:ascii="Times New Roman" w:hAnsi="Times New Roman" w:cs="Times New Roman"/>
          <w:sz w:val="24"/>
          <w:szCs w:val="24"/>
        </w:rPr>
        <w:t>4</w:t>
      </w:r>
    </w:p>
    <w:p w:rsidR="00AF07CD" w:rsidRDefault="00A854BE" w:rsidP="00AF07CD">
      <w:pPr>
        <w:spacing w:line="360" w:lineRule="auto"/>
        <w:ind w:firstLine="1080"/>
        <w:jc w:val="both"/>
        <w:rPr>
          <w:rFonts w:ascii="Times New Roman" w:hAnsi="Times New Roman" w:cs="Times New Roman"/>
          <w:sz w:val="24"/>
          <w:szCs w:val="24"/>
        </w:rPr>
      </w:pPr>
      <w:r w:rsidRPr="00BB3E3C">
        <w:rPr>
          <w:rFonts w:ascii="Times New Roman" w:hAnsi="Times New Roman" w:cs="Times New Roman"/>
          <w:sz w:val="24"/>
          <w:szCs w:val="24"/>
        </w:rPr>
        <w:t xml:space="preserve">                       </w:t>
      </w:r>
      <w:r w:rsidR="00AF07CD" w:rsidRPr="00BB3E3C">
        <w:rPr>
          <w:rFonts w:ascii="Times New Roman" w:hAnsi="Times New Roman" w:cs="Times New Roman"/>
          <w:sz w:val="24"/>
          <w:szCs w:val="24"/>
        </w:rPr>
        <w:object w:dxaOrig="4462" w:dyaOrig="3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pt;height:109.5pt" o:ole="">
            <v:imagedata r:id="rId11" o:title=""/>
          </v:shape>
          <o:OLEObject Type="Embed" ProgID="Visio.Drawing.11" ShapeID="_x0000_i1026" DrawAspect="Content" ObjectID="_1396727524" r:id="rId12"/>
        </w:object>
      </w:r>
    </w:p>
    <w:p w:rsidR="00A854BE" w:rsidRPr="00BB3E3C" w:rsidRDefault="00AF07CD" w:rsidP="00AF07CD">
      <w:pPr>
        <w:spacing w:line="360" w:lineRule="auto"/>
        <w:ind w:firstLine="1080"/>
        <w:jc w:val="both"/>
        <w:rPr>
          <w:rFonts w:ascii="Times New Roman" w:hAnsi="Times New Roman" w:cs="Times New Roman"/>
          <w:sz w:val="24"/>
          <w:szCs w:val="24"/>
        </w:rPr>
      </w:pPr>
      <w:r>
        <w:rPr>
          <w:rFonts w:ascii="Times New Roman" w:hAnsi="Times New Roman" w:cs="Times New Roman"/>
          <w:sz w:val="24"/>
          <w:szCs w:val="24"/>
        </w:rPr>
        <w:t xml:space="preserve">                   </w:t>
      </w:r>
      <w:r w:rsidR="00A854BE" w:rsidRPr="00BB3E3C">
        <w:rPr>
          <w:rFonts w:ascii="Times New Roman" w:hAnsi="Times New Roman" w:cs="Times New Roman"/>
          <w:sz w:val="24"/>
          <w:szCs w:val="24"/>
        </w:rPr>
        <w:t xml:space="preserve">Gambar </w:t>
      </w:r>
      <w:r>
        <w:rPr>
          <w:rFonts w:ascii="Times New Roman" w:hAnsi="Times New Roman" w:cs="Times New Roman"/>
          <w:sz w:val="24"/>
          <w:szCs w:val="24"/>
        </w:rPr>
        <w:t xml:space="preserve">4 </w:t>
      </w:r>
      <w:r w:rsidR="00A854BE" w:rsidRPr="00BB3E3C">
        <w:rPr>
          <w:rFonts w:ascii="Times New Roman" w:hAnsi="Times New Roman" w:cs="Times New Roman"/>
          <w:sz w:val="24"/>
          <w:szCs w:val="24"/>
        </w:rPr>
        <w:t>Rangkaian pembagi tegangan</w:t>
      </w:r>
    </w:p>
    <w:p w:rsidR="00A854BE" w:rsidRPr="00BB3E3C" w:rsidRDefault="00A854BE" w:rsidP="00BB3E3C">
      <w:pPr>
        <w:spacing w:line="360" w:lineRule="auto"/>
        <w:ind w:firstLine="360"/>
        <w:jc w:val="both"/>
        <w:rPr>
          <w:rFonts w:ascii="Times New Roman" w:hAnsi="Times New Roman" w:cs="Times New Roman"/>
          <w:sz w:val="24"/>
          <w:szCs w:val="24"/>
        </w:rPr>
      </w:pPr>
      <w:r w:rsidRPr="00BB3E3C">
        <w:rPr>
          <w:rFonts w:ascii="Times New Roman" w:hAnsi="Times New Roman" w:cs="Times New Roman"/>
          <w:sz w:val="24"/>
          <w:szCs w:val="24"/>
        </w:rPr>
        <w:t xml:space="preserve">Rangkaian pada gambar </w:t>
      </w:r>
      <w:r w:rsidR="00AF07CD">
        <w:rPr>
          <w:rFonts w:ascii="Times New Roman" w:hAnsi="Times New Roman" w:cs="Times New Roman"/>
          <w:sz w:val="24"/>
          <w:szCs w:val="24"/>
        </w:rPr>
        <w:t xml:space="preserve">4 </w:t>
      </w:r>
      <w:r w:rsidRPr="00BB3E3C">
        <w:rPr>
          <w:rFonts w:ascii="Times New Roman" w:hAnsi="Times New Roman" w:cs="Times New Roman"/>
          <w:sz w:val="24"/>
          <w:szCs w:val="24"/>
        </w:rPr>
        <w:t xml:space="preserve">dapat disederhanakan menjadi  gambar </w:t>
      </w:r>
      <w:r w:rsidR="00AF07CD">
        <w:rPr>
          <w:rFonts w:ascii="Times New Roman" w:hAnsi="Times New Roman" w:cs="Times New Roman"/>
          <w:sz w:val="24"/>
          <w:szCs w:val="24"/>
        </w:rPr>
        <w:t xml:space="preserve">5 </w:t>
      </w:r>
      <w:r w:rsidRPr="00BB3E3C">
        <w:rPr>
          <w:rFonts w:ascii="Times New Roman" w:hAnsi="Times New Roman" w:cs="Times New Roman"/>
          <w:sz w:val="24"/>
          <w:szCs w:val="24"/>
        </w:rPr>
        <w:t>dan gambar</w:t>
      </w:r>
      <w:r w:rsidR="00AF07CD">
        <w:rPr>
          <w:rFonts w:ascii="Times New Roman" w:hAnsi="Times New Roman" w:cs="Times New Roman"/>
          <w:sz w:val="24"/>
          <w:szCs w:val="24"/>
        </w:rPr>
        <w:t xml:space="preserve"> 6</w:t>
      </w:r>
      <w:r w:rsidRPr="00BB3E3C">
        <w:rPr>
          <w:rFonts w:ascii="Times New Roman" w:hAnsi="Times New Roman" w:cs="Times New Roman"/>
          <w:sz w:val="24"/>
          <w:szCs w:val="24"/>
        </w:rPr>
        <w:t>.</w:t>
      </w:r>
    </w:p>
    <w:p w:rsidR="00A854BE" w:rsidRPr="00BB3E3C" w:rsidRDefault="00AF07CD" w:rsidP="00AF07CD">
      <w:pPr>
        <w:spacing w:line="36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B3E3C">
        <w:rPr>
          <w:rFonts w:ascii="Times New Roman" w:hAnsi="Times New Roman" w:cs="Times New Roman"/>
          <w:sz w:val="24"/>
          <w:szCs w:val="24"/>
        </w:rPr>
        <w:object w:dxaOrig="3090" w:dyaOrig="2275">
          <v:shape id="_x0000_i1027" type="#_x0000_t75" style="width:132.75pt;height:97.5pt" o:ole="">
            <v:imagedata r:id="rId13" o:title=""/>
          </v:shape>
          <o:OLEObject Type="Embed" ProgID="Visio.Drawing.11" ShapeID="_x0000_i1027" DrawAspect="Content" ObjectID="_1396727525" r:id="rId14"/>
        </w:object>
      </w:r>
      <w:r>
        <w:rPr>
          <w:rFonts w:ascii="Times New Roman" w:hAnsi="Times New Roman" w:cs="Times New Roman"/>
          <w:sz w:val="24"/>
          <w:szCs w:val="24"/>
        </w:rPr>
        <w:t xml:space="preserve">                      </w:t>
      </w:r>
      <w:r w:rsidRPr="00BB3E3C">
        <w:rPr>
          <w:rFonts w:ascii="Times New Roman" w:hAnsi="Times New Roman" w:cs="Times New Roman"/>
          <w:sz w:val="24"/>
          <w:szCs w:val="24"/>
        </w:rPr>
        <w:object w:dxaOrig="2797" w:dyaOrig="1953">
          <v:shape id="_x0000_i1028" type="#_x0000_t75" style="width:119.25pt;height:83.25pt" o:ole="">
            <v:imagedata r:id="rId15" o:title=""/>
          </v:shape>
          <o:OLEObject Type="Embed" ProgID="Visio.Drawing.11" ShapeID="_x0000_i1028" DrawAspect="Content" ObjectID="_1396727526" r:id="rId16"/>
        </w:object>
      </w:r>
    </w:p>
    <w:p w:rsidR="00A854BE" w:rsidRPr="00BB3E3C" w:rsidRDefault="00AF07CD" w:rsidP="00064AF0">
      <w:pPr>
        <w:spacing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A854BE" w:rsidRPr="00BB3E3C">
        <w:rPr>
          <w:rFonts w:ascii="Times New Roman" w:hAnsi="Times New Roman" w:cs="Times New Roman"/>
          <w:sz w:val="24"/>
          <w:szCs w:val="24"/>
        </w:rPr>
        <w:t xml:space="preserve">Gambar </w:t>
      </w:r>
      <w:r>
        <w:rPr>
          <w:rFonts w:ascii="Times New Roman" w:hAnsi="Times New Roman" w:cs="Times New Roman"/>
          <w:sz w:val="24"/>
          <w:szCs w:val="24"/>
        </w:rPr>
        <w:t xml:space="preserve">5  dan Gambar 6  </w:t>
      </w:r>
      <w:r w:rsidR="00A854BE" w:rsidRPr="00BB3E3C">
        <w:rPr>
          <w:rFonts w:ascii="Times New Roman" w:hAnsi="Times New Roman" w:cs="Times New Roman"/>
          <w:sz w:val="24"/>
          <w:szCs w:val="24"/>
        </w:rPr>
        <w:t xml:space="preserve">penyederhanaan Rangkaian pembagi tegangan                                            </w:t>
      </w:r>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Rs adalah hubungan ser</w:t>
      </w:r>
      <w:r w:rsidR="001B24DE" w:rsidRPr="001B24DE">
        <w:rPr>
          <w:rFonts w:ascii="Times New Roman" w:hAnsi="Times New Roman" w:cs="Times New Roman"/>
          <w:sz w:val="24"/>
          <w:szCs w:val="24"/>
        </w:rPr>
        <w:t xml:space="preserve">i antara 24,5 kΩ dengan 0,5 kΩ . </w:t>
      </w:r>
      <w:r w:rsidRPr="001B24DE">
        <w:rPr>
          <w:rFonts w:ascii="Times New Roman" w:hAnsi="Times New Roman" w:cs="Times New Roman"/>
          <w:sz w:val="24"/>
          <w:szCs w:val="24"/>
        </w:rPr>
        <w:t>Rs = (24,5 + 0,5) kΩ =25 kΩ</w:t>
      </w:r>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 xml:space="preserve">Rp adalah hubungan parallel antara 75 Ω  dengan 75Ω </w:t>
      </w:r>
      <w:r w:rsidR="001B24DE" w:rsidRPr="001B24DE">
        <w:rPr>
          <w:rFonts w:ascii="Times New Roman" w:hAnsi="Times New Roman" w:cs="Times New Roman"/>
          <w:sz w:val="24"/>
          <w:szCs w:val="24"/>
        </w:rPr>
        <w:t xml:space="preserve">. </w:t>
      </w:r>
      <w:r w:rsidRPr="001B24DE">
        <w:rPr>
          <w:rFonts w:ascii="Times New Roman" w:hAnsi="Times New Roman" w:cs="Times New Roman"/>
          <w:sz w:val="24"/>
          <w:szCs w:val="24"/>
        </w:rPr>
        <w:t xml:space="preserve">Rp = </w:t>
      </w:r>
      <m:oMath>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75</m:t>
                </m:r>
                <m:r>
                  <w:rPr>
                    <w:rFonts w:ascii="Cambria Math" w:hAnsi="Times New Roman" w:cs="Times New Roman"/>
                    <w:sz w:val="24"/>
                    <w:szCs w:val="24"/>
                  </w:rPr>
                  <m:t>×</m:t>
                </m:r>
                <m:r>
                  <w:rPr>
                    <w:rFonts w:ascii="Cambria Math" w:hAnsi="Times New Roman" w:cs="Times New Roman"/>
                    <w:sz w:val="24"/>
                    <w:szCs w:val="24"/>
                  </w:rPr>
                  <m:t>75</m:t>
                </m:r>
              </m:num>
              <m:den>
                <m:r>
                  <w:rPr>
                    <w:rFonts w:ascii="Cambria Math" w:hAnsi="Times New Roman" w:cs="Times New Roman"/>
                    <w:sz w:val="24"/>
                    <w:szCs w:val="24"/>
                  </w:rPr>
                  <m:t>75+75</m:t>
                </m:r>
              </m:den>
            </m:f>
          </m:e>
        </m:d>
      </m:oMath>
      <w:r w:rsidRPr="001B24DE">
        <w:rPr>
          <w:rFonts w:ascii="Times New Roman" w:hAnsi="Times New Roman" w:cs="Times New Roman"/>
          <w:sz w:val="24"/>
          <w:szCs w:val="24"/>
        </w:rPr>
        <w:t>Ω = 37,44 Ω</w:t>
      </w:r>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 xml:space="preserve">Perbandingan antara </w:t>
      </w:r>
      <m:oMath>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Vin</m:t>
                </m:r>
              </m:num>
              <m:den>
                <m:r>
                  <w:rPr>
                    <w:rFonts w:ascii="Cambria Math" w:hAnsi="Cambria Math" w:cs="Times New Roman"/>
                    <w:sz w:val="24"/>
                    <w:szCs w:val="24"/>
                  </w:rPr>
                  <m:t>V</m:t>
                </m:r>
              </m:den>
            </m:f>
          </m:e>
        </m:d>
      </m:oMath>
      <w:r w:rsidRPr="001B24DE">
        <w:rPr>
          <w:rFonts w:ascii="Times New Roman" w:hAnsi="Times New Roman" w:cs="Times New Roman"/>
          <w:sz w:val="24"/>
          <w:szCs w:val="24"/>
        </w:rPr>
        <w:t xml:space="preserve"> adalah</w:t>
      </w:r>
      <w:r w:rsidR="001B24DE" w:rsidRPr="001B24D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Vin</m:t>
            </m:r>
          </m:num>
          <m:den>
            <m:r>
              <w:rPr>
                <w:rFonts w:ascii="Cambria Math" w:hAnsi="Cambria Math" w:cs="Times New Roman"/>
                <w:sz w:val="24"/>
                <w:szCs w:val="24"/>
              </w:rPr>
              <m:t>V</m:t>
            </m:r>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21000+</m:t>
            </m:r>
            <m:d>
              <m:dPr>
                <m:ctrlPr>
                  <w:rPr>
                    <w:rFonts w:ascii="Cambria Math" w:hAnsi="Times New Roman" w:cs="Times New Roman"/>
                    <w:i/>
                    <w:sz w:val="24"/>
                    <w:szCs w:val="24"/>
                  </w:rPr>
                </m:ctrlPr>
              </m:dPr>
              <m:e>
                <m:r>
                  <w:rPr>
                    <w:rFonts w:ascii="Cambria Math" w:hAnsi="Cambria Math" w:cs="Times New Roman"/>
                    <w:sz w:val="24"/>
                    <w:szCs w:val="24"/>
                  </w:rPr>
                  <m:t>Rp</m:t>
                </m:r>
                <m:r>
                  <w:rPr>
                    <w:rFonts w:ascii="Cambria Math" w:hAnsi="Times New Roman" w:cs="Times New Roman"/>
                    <w:sz w:val="24"/>
                    <w:szCs w:val="24"/>
                  </w:rPr>
                  <m:t>//</m:t>
                </m:r>
                <m:r>
                  <w:rPr>
                    <w:rFonts w:ascii="Cambria Math" w:hAnsi="Cambria Math" w:cs="Times New Roman"/>
                    <w:sz w:val="24"/>
                    <w:szCs w:val="24"/>
                  </w:rPr>
                  <m:t>Rs</m:t>
                </m:r>
              </m:e>
            </m:d>
          </m:num>
          <m:den>
            <m:d>
              <m:dPr>
                <m:ctrlPr>
                  <w:rPr>
                    <w:rFonts w:ascii="Cambria Math" w:hAnsi="Times New Roman" w:cs="Times New Roman"/>
                    <w:i/>
                    <w:sz w:val="24"/>
                    <w:szCs w:val="24"/>
                  </w:rPr>
                </m:ctrlPr>
              </m:dPr>
              <m:e>
                <m:r>
                  <w:rPr>
                    <w:rFonts w:ascii="Cambria Math" w:hAnsi="Cambria Math" w:cs="Times New Roman"/>
                    <w:sz w:val="24"/>
                    <w:szCs w:val="24"/>
                  </w:rPr>
                  <m:t>Rp</m:t>
                </m:r>
                <m:r>
                  <w:rPr>
                    <w:rFonts w:ascii="Cambria Math" w:hAnsi="Times New Roman" w:cs="Times New Roman"/>
                    <w:sz w:val="24"/>
                    <w:szCs w:val="24"/>
                  </w:rPr>
                  <m:t>//</m:t>
                </m:r>
                <m:r>
                  <w:rPr>
                    <w:rFonts w:ascii="Cambria Math" w:hAnsi="Cambria Math" w:cs="Times New Roman"/>
                    <w:sz w:val="24"/>
                    <w:szCs w:val="24"/>
                  </w:rPr>
                  <m:t>Rs</m:t>
                </m:r>
              </m:e>
            </m:d>
          </m:den>
        </m:f>
      </m:oMath>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 xml:space="preserve">Dengan : </w:t>
      </w:r>
      <m:oMath>
        <m:d>
          <m:dPr>
            <m:ctrlPr>
              <w:rPr>
                <w:rFonts w:ascii="Cambria Math" w:hAnsi="Times New Roman" w:cs="Times New Roman"/>
                <w:i/>
                <w:sz w:val="24"/>
                <w:szCs w:val="24"/>
              </w:rPr>
            </m:ctrlPr>
          </m:dPr>
          <m:e>
            <m:r>
              <w:rPr>
                <w:rFonts w:ascii="Cambria Math" w:hAnsi="Cambria Math" w:cs="Times New Roman"/>
                <w:sz w:val="24"/>
                <w:szCs w:val="24"/>
              </w:rPr>
              <m:t>Rp</m:t>
            </m:r>
            <m:r>
              <w:rPr>
                <w:rFonts w:ascii="Cambria Math" w:hAnsi="Times New Roman" w:cs="Times New Roman"/>
                <w:sz w:val="24"/>
                <w:szCs w:val="24"/>
              </w:rPr>
              <m:t>//</m:t>
            </m:r>
            <m:r>
              <w:rPr>
                <w:rFonts w:ascii="Cambria Math" w:hAnsi="Cambria Math" w:cs="Times New Roman"/>
                <w:sz w:val="24"/>
                <w:szCs w:val="24"/>
              </w:rPr>
              <m:t>Rs</m:t>
            </m:r>
          </m:e>
        </m:d>
      </m:oMath>
      <w:r w:rsidRPr="001B24DE">
        <w:rPr>
          <w:rFonts w:ascii="Times New Roman" w:hAnsi="Times New Roman" w:cs="Times New Roman"/>
          <w:sz w:val="24"/>
          <w:szCs w:val="24"/>
        </w:rPr>
        <w:t xml:space="preserve"> =</w:t>
      </w:r>
      <m:oMath>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25000</m:t>
                </m:r>
                <m:r>
                  <w:rPr>
                    <w:rFonts w:ascii="Times New Roman" w:hAnsi="Times New Roman" w:cs="Times New Roman"/>
                    <w:sz w:val="24"/>
                    <w:szCs w:val="24"/>
                  </w:rPr>
                  <m:t>×</m:t>
                </m:r>
                <m:r>
                  <w:rPr>
                    <w:rFonts w:ascii="Cambria Math" w:hAnsi="Times New Roman" w:cs="Times New Roman"/>
                    <w:sz w:val="24"/>
                    <w:szCs w:val="24"/>
                  </w:rPr>
                  <m:t>37,5</m:t>
                </m:r>
              </m:num>
              <m:den>
                <m:r>
                  <w:rPr>
                    <w:rFonts w:ascii="Cambria Math" w:hAnsi="Times New Roman" w:cs="Times New Roman"/>
                    <w:sz w:val="24"/>
                    <w:szCs w:val="24"/>
                  </w:rPr>
                  <m:t>25000+37,5</m:t>
                </m:r>
              </m:den>
            </m:f>
          </m:e>
        </m:d>
        <m:r>
          <w:rPr>
            <w:rFonts w:ascii="Cambria Math" w:hAnsi="Times New Roman" w:cs="Times New Roman"/>
            <w:sz w:val="24"/>
            <w:szCs w:val="24"/>
          </w:rPr>
          <m:t xml:space="preserve"> </m:t>
        </m:r>
      </m:oMath>
      <w:r w:rsidRPr="001B24DE">
        <w:rPr>
          <w:rFonts w:ascii="Times New Roman" w:hAnsi="Times New Roman" w:cs="Times New Roman"/>
          <w:sz w:val="24"/>
          <w:szCs w:val="24"/>
        </w:rPr>
        <w:t>Ω  = 37,44383425 Ω</w:t>
      </w:r>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 xml:space="preserve">Maka diperoleh perbandingan </w:t>
      </w:r>
      <m:oMath>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Vin</m:t>
                </m:r>
              </m:num>
              <m:den>
                <m:r>
                  <w:rPr>
                    <w:rFonts w:ascii="Cambria Math" w:hAnsi="Cambria Math" w:cs="Times New Roman"/>
                    <w:sz w:val="24"/>
                    <w:szCs w:val="24"/>
                  </w:rPr>
                  <m:t>V</m:t>
                </m:r>
              </m:den>
            </m:f>
          </m:e>
        </m:d>
      </m:oMath>
      <w:r w:rsidRPr="001B24DE">
        <w:rPr>
          <w:rFonts w:ascii="Times New Roman" w:hAnsi="Times New Roman" w:cs="Times New Roman"/>
          <w:sz w:val="24"/>
          <w:szCs w:val="24"/>
        </w:rPr>
        <w:t xml:space="preserve"> adalah</w:t>
      </w:r>
    </w:p>
    <w:p w:rsidR="00A854BE" w:rsidRPr="001B24DE" w:rsidRDefault="00B32EF8" w:rsidP="001B24DE">
      <w:pPr>
        <w:spacing w:after="0" w:line="360" w:lineRule="auto"/>
        <w:rPr>
          <w:rFonts w:ascii="Times New Roman" w:hAnsi="Times New Roman" w:cs="Times New Roman"/>
          <w:sz w:val="24"/>
          <w:szCs w:val="24"/>
        </w:rPr>
      </w:pPr>
      <m:oMath>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Vin</m:t>
                </m:r>
              </m:num>
              <m:den>
                <m:r>
                  <w:rPr>
                    <w:rFonts w:ascii="Cambria Math" w:hAnsi="Cambria Math" w:cs="Times New Roman"/>
                    <w:sz w:val="24"/>
                    <w:szCs w:val="24"/>
                  </w:rPr>
                  <m:t>V</m:t>
                </m:r>
              </m:den>
            </m:f>
          </m:e>
        </m:d>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21000+37,44383</m:t>
            </m:r>
          </m:e>
        </m:d>
        <m:r>
          <w:rPr>
            <w:rFonts w:ascii="Cambria Math" w:hAnsi="Times New Roman" w:cs="Times New Roman"/>
            <w:sz w:val="24"/>
            <w:szCs w:val="24"/>
          </w:rPr>
          <m:t>:37,44383</m:t>
        </m:r>
      </m:oMath>
      <w:r w:rsidR="00A854BE" w:rsidRPr="001B24DE">
        <w:rPr>
          <w:rFonts w:ascii="Times New Roman" w:hAnsi="Times New Roman" w:cs="Times New Roman"/>
          <w:sz w:val="24"/>
          <w:szCs w:val="24"/>
        </w:rPr>
        <w:t xml:space="preserve"> = 561,899 :1</w:t>
      </w:r>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 xml:space="preserve">Perbandingan </w:t>
      </w:r>
      <m:oMath>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Vin</m:t>
                </m:r>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r>
                      <w:rPr>
                        <w:rFonts w:ascii="Times New Roman" w:hAnsi="Cambria Math" w:cs="Times New Roman"/>
                        <w:sz w:val="24"/>
                        <w:szCs w:val="24"/>
                      </w:rPr>
                      <m:t>h</m:t>
                    </m:r>
                    <m:r>
                      <w:rPr>
                        <w:rFonts w:ascii="Cambria Math" w:hAnsi="Times New Roman" w:cs="Times New Roman"/>
                        <w:sz w:val="24"/>
                        <w:szCs w:val="24"/>
                      </w:rPr>
                      <m:t>1</m:t>
                    </m:r>
                  </m:sub>
                </m:sSub>
              </m:den>
            </m:f>
          </m:e>
        </m:d>
      </m:oMath>
      <w:r w:rsidRPr="001B24DE">
        <w:rPr>
          <w:rFonts w:ascii="Times New Roman" w:hAnsi="Times New Roman" w:cs="Times New Roman"/>
          <w:sz w:val="24"/>
          <w:szCs w:val="24"/>
        </w:rPr>
        <w:t xml:space="preserve"> adalah:</w:t>
      </w:r>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V</w:t>
      </w:r>
      <w:r w:rsidRPr="001B24DE">
        <w:rPr>
          <w:rFonts w:ascii="Times New Roman" w:hAnsi="Times New Roman" w:cs="Times New Roman"/>
          <w:sz w:val="24"/>
          <w:szCs w:val="24"/>
          <w:vertAlign w:val="subscript"/>
        </w:rPr>
        <w:t>Rp</w:t>
      </w:r>
      <w:r w:rsidRPr="001B24DE">
        <w:rPr>
          <w:rFonts w:ascii="Times New Roman" w:hAnsi="Times New Roman" w:cs="Times New Roman"/>
          <w:sz w:val="24"/>
          <w:szCs w:val="24"/>
        </w:rPr>
        <w:t>=V</w:t>
      </w:r>
      <w:r w:rsidRPr="001B24DE">
        <w:rPr>
          <w:rFonts w:ascii="Times New Roman" w:hAnsi="Times New Roman" w:cs="Times New Roman"/>
          <w:sz w:val="24"/>
          <w:szCs w:val="24"/>
          <w:vertAlign w:val="subscript"/>
        </w:rPr>
        <w:t>RS</w:t>
      </w:r>
      <w:r w:rsidRPr="001B24DE">
        <w:rPr>
          <w:rFonts w:ascii="Times New Roman" w:hAnsi="Times New Roman" w:cs="Times New Roman"/>
          <w:sz w:val="24"/>
          <w:szCs w:val="24"/>
        </w:rPr>
        <w:t>, tetapi karena V</w:t>
      </w:r>
      <w:r w:rsidRPr="001B24DE">
        <w:rPr>
          <w:rFonts w:ascii="Times New Roman" w:hAnsi="Times New Roman" w:cs="Times New Roman"/>
          <w:sz w:val="24"/>
          <w:szCs w:val="24"/>
          <w:vertAlign w:val="subscript"/>
        </w:rPr>
        <w:t>RS</w:t>
      </w:r>
      <w:r w:rsidRPr="001B24DE">
        <w:rPr>
          <w:rFonts w:ascii="Times New Roman" w:hAnsi="Times New Roman" w:cs="Times New Roman"/>
          <w:sz w:val="24"/>
          <w:szCs w:val="24"/>
        </w:rPr>
        <w:t xml:space="preserve"> adalah  rangkaian seri antara R=24,5 kΩ dan R=0,5 kΩ</w:t>
      </w:r>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 xml:space="preserve">Maka </w:t>
      </w:r>
      <m:oMath>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V</m:t>
                </m:r>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m:t>
                    </m:r>
                    <m:r>
                      <w:rPr>
                        <w:rFonts w:ascii="Times New Roman" w:hAnsi="Cambria Math" w:cs="Times New Roman"/>
                        <w:sz w:val="24"/>
                        <w:szCs w:val="24"/>
                      </w:rPr>
                      <m:t>h</m:t>
                    </m:r>
                    <m:r>
                      <w:rPr>
                        <w:rFonts w:ascii="Cambria Math" w:hAnsi="Times New Roman" w:cs="Times New Roman"/>
                        <w:sz w:val="24"/>
                        <w:szCs w:val="24"/>
                      </w:rPr>
                      <m:t>1</m:t>
                    </m:r>
                  </m:sub>
                </m:sSub>
              </m:den>
            </m:f>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25</m:t>
            </m:r>
          </m:num>
          <m:den>
            <m:r>
              <w:rPr>
                <w:rFonts w:ascii="Cambria Math" w:hAnsi="Times New Roman" w:cs="Times New Roman"/>
                <w:sz w:val="24"/>
                <w:szCs w:val="24"/>
              </w:rPr>
              <m:t>0,5</m:t>
            </m:r>
          </m:den>
        </m:f>
      </m:oMath>
      <w:r w:rsidRPr="001B24DE">
        <w:rPr>
          <w:rFonts w:ascii="Times New Roman" w:hAnsi="Times New Roman" w:cs="Times New Roman"/>
          <w:sz w:val="24"/>
          <w:szCs w:val="24"/>
        </w:rPr>
        <w:t xml:space="preserve">  ,  V = 50 V</w:t>
      </w:r>
      <w:r w:rsidRPr="001B24DE">
        <w:rPr>
          <w:rFonts w:ascii="Times New Roman" w:hAnsi="Times New Roman" w:cs="Times New Roman"/>
          <w:sz w:val="24"/>
          <w:szCs w:val="24"/>
          <w:vertAlign w:val="subscript"/>
        </w:rPr>
        <w:t>ch1</w:t>
      </w:r>
    </w:p>
    <w:p w:rsidR="00A854BE" w:rsidRPr="001B24D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Sehingga besar rasio antara Vinput dan V</w:t>
      </w:r>
      <w:r w:rsidRPr="001B24DE">
        <w:rPr>
          <w:rFonts w:ascii="Times New Roman" w:hAnsi="Times New Roman" w:cs="Times New Roman"/>
          <w:sz w:val="24"/>
          <w:szCs w:val="24"/>
          <w:vertAlign w:val="subscript"/>
        </w:rPr>
        <w:t>ch1</w:t>
      </w:r>
      <w:r w:rsidRPr="001B24DE">
        <w:rPr>
          <w:rFonts w:ascii="Times New Roman" w:hAnsi="Times New Roman" w:cs="Times New Roman"/>
          <w:sz w:val="24"/>
          <w:szCs w:val="24"/>
        </w:rPr>
        <w:t xml:space="preserve"> adalah :</w:t>
      </w:r>
    </w:p>
    <w:p w:rsidR="00A854BE" w:rsidRPr="001B24DE" w:rsidRDefault="00B32EF8" w:rsidP="001B24DE">
      <w:pPr>
        <w:spacing w:after="0" w:line="360" w:lineRule="auto"/>
        <w:rPr>
          <w:rFonts w:ascii="Times New Roman" w:hAnsi="Times New Roman" w:cs="Times New Roman"/>
          <w:sz w:val="24"/>
          <w:szCs w:val="24"/>
        </w:rPr>
      </w:pPr>
      <m:oMath>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Vin</m:t>
                </m:r>
              </m:num>
              <m:den>
                <m:sSub>
                  <m:sSubPr>
                    <m:ctrlPr>
                      <w:rPr>
                        <w:rFonts w:ascii="Cambria Math" w:hAnsi="Times New Roman" w:cs="Times New Roman"/>
                        <w:i/>
                        <w:sz w:val="24"/>
                        <w:szCs w:val="24"/>
                      </w:rPr>
                    </m:ctrlPr>
                  </m:sSubPr>
                  <m:e>
                    <m:r>
                      <w:rPr>
                        <w:rFonts w:ascii="Cambria Math" w:hAnsi="Times New Roman" w:cs="Times New Roman"/>
                        <w:sz w:val="24"/>
                        <w:szCs w:val="24"/>
                      </w:rPr>
                      <m:t>50</m:t>
                    </m:r>
                    <m:r>
                      <w:rPr>
                        <w:rFonts w:ascii="Cambria Math" w:hAnsi="Cambria Math" w:cs="Times New Roman"/>
                        <w:sz w:val="24"/>
                        <w:szCs w:val="24"/>
                      </w:rPr>
                      <m:t>V</m:t>
                    </m:r>
                  </m:e>
                  <m:sub>
                    <m:r>
                      <w:rPr>
                        <w:rFonts w:ascii="Cambria Math" w:hAnsi="Cambria Math" w:cs="Times New Roman"/>
                        <w:sz w:val="24"/>
                        <w:szCs w:val="24"/>
                      </w:rPr>
                      <m:t>c</m:t>
                    </m:r>
                    <m:r>
                      <w:rPr>
                        <w:rFonts w:ascii="Times New Roman" w:hAnsi="Cambria Math" w:cs="Times New Roman"/>
                        <w:sz w:val="24"/>
                        <w:szCs w:val="24"/>
                      </w:rPr>
                      <m:t>h</m:t>
                    </m:r>
                    <m:r>
                      <w:rPr>
                        <w:rFonts w:ascii="Cambria Math" w:hAnsi="Times New Roman" w:cs="Times New Roman"/>
                        <w:sz w:val="24"/>
                        <w:szCs w:val="24"/>
                      </w:rPr>
                      <m:t>1</m:t>
                    </m:r>
                  </m:sub>
                </m:sSub>
              </m:den>
            </m:f>
          </m:e>
        </m:d>
        <m:r>
          <w:rPr>
            <w:rFonts w:ascii="Cambria Math" w:hAnsi="Times New Roman" w:cs="Times New Roman"/>
            <w:sz w:val="24"/>
            <w:szCs w:val="24"/>
          </w:rPr>
          <m:t>=561,899</m:t>
        </m:r>
      </m:oMath>
      <w:r w:rsidR="001B24DE">
        <w:rPr>
          <w:rFonts w:ascii="Times New Roman" w:hAnsi="Times New Roman" w:cs="Times New Roman"/>
          <w:sz w:val="24"/>
          <w:szCs w:val="24"/>
        </w:rPr>
        <w:t xml:space="preserve">. </w:t>
      </w:r>
      <w:r w:rsidR="00A854BE" w:rsidRPr="001B24DE">
        <w:rPr>
          <w:rFonts w:ascii="Times New Roman" w:hAnsi="Times New Roman" w:cs="Times New Roman"/>
          <w:sz w:val="24"/>
          <w:szCs w:val="24"/>
        </w:rPr>
        <w:t xml:space="preserve">      Vin = 28100 V</w:t>
      </w:r>
      <w:r w:rsidR="00A854BE" w:rsidRPr="001B24DE">
        <w:rPr>
          <w:rFonts w:ascii="Times New Roman" w:hAnsi="Times New Roman" w:cs="Times New Roman"/>
          <w:sz w:val="24"/>
          <w:szCs w:val="24"/>
          <w:vertAlign w:val="subscript"/>
        </w:rPr>
        <w:t>ch1</w:t>
      </w:r>
      <w:r w:rsidR="00A854BE" w:rsidRPr="001B24DE">
        <w:rPr>
          <w:rFonts w:ascii="Times New Roman" w:hAnsi="Times New Roman" w:cs="Times New Roman"/>
          <w:sz w:val="24"/>
          <w:szCs w:val="24"/>
        </w:rPr>
        <w:t xml:space="preserve">  </w:t>
      </w:r>
    </w:p>
    <w:p w:rsidR="00A854BE" w:rsidRDefault="00A854BE" w:rsidP="001B24DE">
      <w:pPr>
        <w:spacing w:after="0" w:line="360" w:lineRule="auto"/>
        <w:rPr>
          <w:rFonts w:ascii="Times New Roman" w:hAnsi="Times New Roman" w:cs="Times New Roman"/>
          <w:sz w:val="24"/>
          <w:szCs w:val="24"/>
        </w:rPr>
      </w:pPr>
      <w:r w:rsidRPr="001B24DE">
        <w:rPr>
          <w:rFonts w:ascii="Times New Roman" w:hAnsi="Times New Roman" w:cs="Times New Roman"/>
          <w:sz w:val="24"/>
          <w:szCs w:val="24"/>
        </w:rPr>
        <w:t>Vin = 28100 V</w:t>
      </w:r>
      <w:r w:rsidRPr="001B24DE">
        <w:rPr>
          <w:rFonts w:ascii="Times New Roman" w:hAnsi="Times New Roman" w:cs="Times New Roman"/>
          <w:sz w:val="24"/>
          <w:szCs w:val="24"/>
          <w:vertAlign w:val="subscript"/>
        </w:rPr>
        <w:t>ch1</w:t>
      </w:r>
      <w:r w:rsidRPr="001B24DE">
        <w:rPr>
          <w:rFonts w:ascii="Times New Roman" w:hAnsi="Times New Roman" w:cs="Times New Roman"/>
          <w:sz w:val="24"/>
          <w:szCs w:val="24"/>
        </w:rPr>
        <w:t xml:space="preserve">  sehingga besar tegangan riil (sebenarnya) adalah 28100 kali tegangan yang terukur di osiloskope.</w:t>
      </w:r>
    </w:p>
    <w:p w:rsidR="001B24DE" w:rsidRDefault="001B24DE" w:rsidP="001B24DE">
      <w:pPr>
        <w:spacing w:after="0" w:line="360" w:lineRule="auto"/>
        <w:rPr>
          <w:rFonts w:ascii="Times New Roman" w:hAnsi="Times New Roman" w:cs="Times New Roman"/>
          <w:sz w:val="24"/>
          <w:szCs w:val="24"/>
        </w:rPr>
      </w:pPr>
    </w:p>
    <w:p w:rsidR="00A854BE" w:rsidRPr="001B24DE" w:rsidRDefault="00A854BE" w:rsidP="001B24DE">
      <w:pPr>
        <w:pStyle w:val="ListParagraph"/>
        <w:numPr>
          <w:ilvl w:val="1"/>
          <w:numId w:val="8"/>
        </w:numPr>
        <w:spacing w:after="0" w:afterAutospacing="0" w:line="360" w:lineRule="auto"/>
        <w:jc w:val="both"/>
        <w:rPr>
          <w:rFonts w:ascii="Times New Roman" w:hAnsi="Times New Roman" w:cs="Times New Roman"/>
          <w:b/>
          <w:szCs w:val="24"/>
        </w:rPr>
      </w:pPr>
      <w:r w:rsidRPr="001B24DE">
        <w:rPr>
          <w:rFonts w:ascii="Times New Roman" w:hAnsi="Times New Roman" w:cs="Times New Roman"/>
          <w:b/>
          <w:szCs w:val="24"/>
        </w:rPr>
        <w:t>Osiloskop</w:t>
      </w:r>
    </w:p>
    <w:p w:rsidR="00A854BE" w:rsidRPr="00BB3E3C" w:rsidRDefault="00A854BE" w:rsidP="001B24DE">
      <w:pPr>
        <w:pStyle w:val="ListParagraph"/>
        <w:spacing w:after="0" w:afterAutospacing="0" w:line="360" w:lineRule="auto"/>
        <w:ind w:left="90" w:firstLine="630"/>
        <w:jc w:val="both"/>
        <w:rPr>
          <w:rFonts w:ascii="Times New Roman" w:hAnsi="Times New Roman" w:cs="Times New Roman"/>
          <w:b/>
          <w:szCs w:val="24"/>
        </w:rPr>
      </w:pPr>
      <w:r w:rsidRPr="00BB3E3C">
        <w:rPr>
          <w:rFonts w:ascii="Times New Roman" w:hAnsi="Times New Roman" w:cs="Times New Roman"/>
          <w:szCs w:val="24"/>
        </w:rPr>
        <w:t xml:space="preserve">Osiloskop atau osilosgrap adalah suatu alat yang digunakan untuk menampilkan bentuk gelombang tegangan terhadap waktu pada suatu layar. </w:t>
      </w:r>
    </w:p>
    <w:p w:rsidR="00315A48" w:rsidRPr="00BB3E3C" w:rsidRDefault="00315A48" w:rsidP="00BB3E3C">
      <w:pPr>
        <w:pStyle w:val="ListParagraph"/>
        <w:autoSpaceDE w:val="0"/>
        <w:autoSpaceDN w:val="0"/>
        <w:adjustRightInd w:val="0"/>
        <w:spacing w:after="0" w:line="360" w:lineRule="auto"/>
        <w:ind w:left="0"/>
        <w:jc w:val="both"/>
        <w:rPr>
          <w:rFonts w:ascii="Times New Roman" w:hAnsi="Times New Roman" w:cs="Times New Roman"/>
          <w:szCs w:val="24"/>
        </w:rPr>
      </w:pPr>
    </w:p>
    <w:p w:rsidR="00315A48" w:rsidRPr="00BB3E3C" w:rsidRDefault="00315A48" w:rsidP="001B24DE">
      <w:pPr>
        <w:pStyle w:val="ListParagraph"/>
        <w:numPr>
          <w:ilvl w:val="0"/>
          <w:numId w:val="1"/>
        </w:numPr>
        <w:spacing w:after="0" w:afterAutospacing="0" w:line="360" w:lineRule="auto"/>
        <w:ind w:left="270" w:hanging="270"/>
        <w:jc w:val="both"/>
        <w:rPr>
          <w:rFonts w:ascii="Times New Roman" w:hAnsi="Times New Roman" w:cs="Times New Roman"/>
          <w:b/>
          <w:szCs w:val="24"/>
        </w:rPr>
      </w:pPr>
      <w:r w:rsidRPr="00BB3E3C">
        <w:rPr>
          <w:rFonts w:ascii="Times New Roman" w:hAnsi="Times New Roman" w:cs="Times New Roman"/>
          <w:b/>
          <w:szCs w:val="24"/>
        </w:rPr>
        <w:t>Metode Penelitian</w:t>
      </w:r>
    </w:p>
    <w:p w:rsidR="00315A48" w:rsidRPr="00BB3E3C" w:rsidRDefault="00315A48" w:rsidP="001B24DE">
      <w:pPr>
        <w:spacing w:after="0" w:line="360" w:lineRule="auto"/>
        <w:jc w:val="both"/>
        <w:rPr>
          <w:rFonts w:ascii="Times New Roman" w:hAnsi="Times New Roman" w:cs="Times New Roman"/>
          <w:b/>
          <w:sz w:val="24"/>
          <w:szCs w:val="24"/>
        </w:rPr>
      </w:pPr>
      <w:r w:rsidRPr="00BB3E3C">
        <w:rPr>
          <w:rFonts w:ascii="Times New Roman" w:hAnsi="Times New Roman" w:cs="Times New Roman"/>
          <w:b/>
          <w:sz w:val="24"/>
          <w:szCs w:val="24"/>
        </w:rPr>
        <w:t>3.1.</w:t>
      </w:r>
      <w:r w:rsidRPr="00BB3E3C">
        <w:rPr>
          <w:rFonts w:ascii="Times New Roman" w:hAnsi="Times New Roman" w:cs="Times New Roman"/>
          <w:sz w:val="24"/>
          <w:szCs w:val="24"/>
        </w:rPr>
        <w:t xml:space="preserve"> </w:t>
      </w:r>
      <w:r w:rsidRPr="00BB3E3C">
        <w:rPr>
          <w:rFonts w:ascii="Times New Roman" w:hAnsi="Times New Roman" w:cs="Times New Roman"/>
          <w:b/>
          <w:sz w:val="24"/>
          <w:szCs w:val="24"/>
        </w:rPr>
        <w:t>Bahan Penelitian</w:t>
      </w:r>
    </w:p>
    <w:p w:rsidR="00315A48" w:rsidRDefault="00315A48" w:rsidP="0015613A">
      <w:pPr>
        <w:spacing w:after="0" w:line="360" w:lineRule="auto"/>
        <w:ind w:firstLine="720"/>
        <w:jc w:val="both"/>
        <w:rPr>
          <w:rFonts w:ascii="Times New Roman" w:hAnsi="Times New Roman" w:cs="Times New Roman"/>
          <w:sz w:val="24"/>
          <w:szCs w:val="24"/>
        </w:rPr>
      </w:pPr>
      <w:r w:rsidRPr="00BB3E3C">
        <w:rPr>
          <w:rFonts w:ascii="Times New Roman" w:hAnsi="Times New Roman" w:cs="Times New Roman"/>
          <w:sz w:val="24"/>
          <w:szCs w:val="24"/>
          <w:lang w:val="fi-FI"/>
        </w:rPr>
        <w:t>Bahan yang digunakan untuk penelitian ini adalah  sebuah arester tegangan  rendah yang ada dipasaran yaitu a</w:t>
      </w:r>
      <w:r w:rsidRPr="00BB3E3C">
        <w:rPr>
          <w:rFonts w:ascii="Times New Roman" w:hAnsi="Times New Roman" w:cs="Times New Roman"/>
          <w:sz w:val="24"/>
          <w:szCs w:val="24"/>
        </w:rPr>
        <w:t xml:space="preserve">rester tegangan rendah merek  Merin Gerin /Schneider  type PF40 1P. </w:t>
      </w:r>
    </w:p>
    <w:p w:rsidR="0015613A" w:rsidRPr="001B24DE" w:rsidRDefault="0015613A" w:rsidP="0015613A">
      <w:pPr>
        <w:spacing w:after="0" w:line="360" w:lineRule="auto"/>
        <w:ind w:firstLine="720"/>
        <w:jc w:val="both"/>
        <w:rPr>
          <w:rFonts w:ascii="Times New Roman" w:hAnsi="Times New Roman" w:cs="Times New Roman"/>
          <w:sz w:val="20"/>
          <w:szCs w:val="20"/>
        </w:rPr>
      </w:pPr>
    </w:p>
    <w:p w:rsidR="00315A48" w:rsidRPr="00BB3E3C" w:rsidRDefault="00315A48" w:rsidP="00BB3E3C">
      <w:pPr>
        <w:spacing w:after="0" w:line="360" w:lineRule="auto"/>
        <w:ind w:left="450" w:hanging="450"/>
        <w:jc w:val="both"/>
        <w:rPr>
          <w:rFonts w:ascii="Times New Roman" w:hAnsi="Times New Roman" w:cs="Times New Roman"/>
          <w:b/>
          <w:sz w:val="24"/>
          <w:szCs w:val="24"/>
        </w:rPr>
      </w:pPr>
      <w:r w:rsidRPr="00BB3E3C">
        <w:rPr>
          <w:rFonts w:ascii="Times New Roman" w:hAnsi="Times New Roman" w:cs="Times New Roman"/>
          <w:b/>
          <w:sz w:val="24"/>
          <w:szCs w:val="24"/>
        </w:rPr>
        <w:lastRenderedPageBreak/>
        <w:t xml:space="preserve">3.2. Alat penelitian </w:t>
      </w:r>
    </w:p>
    <w:p w:rsidR="00315A48" w:rsidRPr="00BB3E3C" w:rsidRDefault="00315A48" w:rsidP="00BB3E3C">
      <w:pPr>
        <w:spacing w:line="360" w:lineRule="auto"/>
        <w:ind w:firstLine="450"/>
        <w:jc w:val="both"/>
        <w:rPr>
          <w:rFonts w:ascii="Times New Roman" w:hAnsi="Times New Roman" w:cs="Times New Roman"/>
          <w:sz w:val="24"/>
          <w:szCs w:val="24"/>
          <w:lang w:val="fi-FI"/>
        </w:rPr>
      </w:pPr>
      <w:r w:rsidRPr="00BB3E3C">
        <w:rPr>
          <w:rFonts w:ascii="Times New Roman" w:hAnsi="Times New Roman" w:cs="Times New Roman"/>
          <w:sz w:val="24"/>
          <w:szCs w:val="24"/>
        </w:rPr>
        <w:t>Alat yang digunakan pada penelitian ini adalah s</w:t>
      </w:r>
      <w:r w:rsidRPr="00BB3E3C">
        <w:rPr>
          <w:rFonts w:ascii="Times New Roman" w:hAnsi="Times New Roman" w:cs="Times New Roman"/>
          <w:sz w:val="24"/>
          <w:szCs w:val="24"/>
          <w:lang w:val="fi-FI"/>
        </w:rPr>
        <w:t>atu unit generator impuls OGAWA SEIKI buatan jepang,  resistor tegangan tinggi,  kapasitor dan  osiloscope LeCroy 9354 AL 500MHz.</w:t>
      </w:r>
    </w:p>
    <w:p w:rsidR="00315A48" w:rsidRPr="00BB3E3C" w:rsidRDefault="00315A48" w:rsidP="00BB3E3C">
      <w:pPr>
        <w:spacing w:after="0" w:line="360" w:lineRule="auto"/>
        <w:jc w:val="both"/>
        <w:rPr>
          <w:rFonts w:ascii="Times New Roman" w:hAnsi="Times New Roman" w:cs="Times New Roman"/>
          <w:b/>
          <w:sz w:val="24"/>
          <w:szCs w:val="24"/>
        </w:rPr>
      </w:pPr>
      <w:r w:rsidRPr="00BB3E3C">
        <w:rPr>
          <w:rFonts w:ascii="Times New Roman" w:hAnsi="Times New Roman" w:cs="Times New Roman"/>
          <w:b/>
          <w:sz w:val="24"/>
          <w:szCs w:val="24"/>
        </w:rPr>
        <w:t>3.3. .Jalannya penelitian</w:t>
      </w:r>
    </w:p>
    <w:p w:rsidR="00315A48" w:rsidRPr="00BB3E3C" w:rsidRDefault="00315A48" w:rsidP="00BB3E3C">
      <w:pPr>
        <w:spacing w:after="0" w:line="360" w:lineRule="auto"/>
        <w:jc w:val="both"/>
        <w:rPr>
          <w:rFonts w:ascii="Times New Roman" w:hAnsi="Times New Roman" w:cs="Times New Roman"/>
          <w:b/>
          <w:sz w:val="24"/>
          <w:szCs w:val="24"/>
        </w:rPr>
      </w:pPr>
      <w:r w:rsidRPr="00BB3E3C">
        <w:rPr>
          <w:rFonts w:ascii="Times New Roman" w:hAnsi="Times New Roman" w:cs="Times New Roman"/>
          <w:b/>
          <w:sz w:val="24"/>
          <w:szCs w:val="24"/>
        </w:rPr>
        <w:t>Pengujian</w:t>
      </w:r>
      <w:r w:rsidRPr="00BB3E3C">
        <w:rPr>
          <w:rFonts w:ascii="Times New Roman" w:hAnsi="Times New Roman" w:cs="Times New Roman"/>
          <w:sz w:val="24"/>
          <w:szCs w:val="24"/>
        </w:rPr>
        <w:t xml:space="preserve"> </w:t>
      </w:r>
      <w:r w:rsidRPr="00BB3E3C">
        <w:rPr>
          <w:rFonts w:ascii="Times New Roman" w:hAnsi="Times New Roman" w:cs="Times New Roman"/>
          <w:b/>
          <w:sz w:val="24"/>
          <w:szCs w:val="24"/>
        </w:rPr>
        <w:t>pemotongan tegangan arester .</w:t>
      </w:r>
    </w:p>
    <w:p w:rsidR="00315A48" w:rsidRPr="00BB3E3C" w:rsidRDefault="00315A48" w:rsidP="00BB3E3C">
      <w:pPr>
        <w:spacing w:after="0" w:line="360" w:lineRule="auto"/>
        <w:ind w:firstLine="360"/>
        <w:jc w:val="both"/>
        <w:rPr>
          <w:rFonts w:ascii="Times New Roman" w:hAnsi="Times New Roman" w:cs="Times New Roman"/>
          <w:sz w:val="24"/>
          <w:szCs w:val="24"/>
        </w:rPr>
      </w:pPr>
      <w:r w:rsidRPr="00BB3E3C">
        <w:rPr>
          <w:rFonts w:ascii="Times New Roman" w:hAnsi="Times New Roman" w:cs="Times New Roman"/>
          <w:sz w:val="24"/>
          <w:szCs w:val="24"/>
        </w:rPr>
        <w:t>Dasar dari  pengujian ini  adalah  membangkitkan tegangan impuls (1,2/50 μs) dengan variasi amplitudo 1</w:t>
      </w:r>
      <w:r w:rsidR="007A3CE7" w:rsidRPr="00BB3E3C">
        <w:rPr>
          <w:rFonts w:ascii="Times New Roman" w:hAnsi="Times New Roman" w:cs="Times New Roman"/>
          <w:sz w:val="24"/>
          <w:szCs w:val="24"/>
        </w:rPr>
        <w:t>6</w:t>
      </w:r>
      <w:r w:rsidRPr="00BB3E3C">
        <w:rPr>
          <w:rFonts w:ascii="Times New Roman" w:hAnsi="Times New Roman" w:cs="Times New Roman"/>
          <w:sz w:val="24"/>
          <w:szCs w:val="24"/>
        </w:rPr>
        <w:t xml:space="preserve"> kV; 18</w:t>
      </w:r>
      <w:r w:rsidR="007A3CE7" w:rsidRPr="00BB3E3C">
        <w:rPr>
          <w:rFonts w:ascii="Times New Roman" w:hAnsi="Times New Roman" w:cs="Times New Roman"/>
          <w:sz w:val="24"/>
          <w:szCs w:val="24"/>
        </w:rPr>
        <w:t xml:space="preserve"> </w:t>
      </w:r>
      <w:r w:rsidRPr="00BB3E3C">
        <w:rPr>
          <w:rFonts w:ascii="Times New Roman" w:hAnsi="Times New Roman" w:cs="Times New Roman"/>
          <w:sz w:val="24"/>
          <w:szCs w:val="24"/>
        </w:rPr>
        <w:t>kV, 20</w:t>
      </w:r>
      <w:r w:rsidR="007A3CE7" w:rsidRPr="00BB3E3C">
        <w:rPr>
          <w:rFonts w:ascii="Times New Roman" w:hAnsi="Times New Roman" w:cs="Times New Roman"/>
          <w:sz w:val="24"/>
          <w:szCs w:val="24"/>
        </w:rPr>
        <w:t xml:space="preserve"> kV; 22 </w:t>
      </w:r>
      <w:r w:rsidRPr="00BB3E3C">
        <w:rPr>
          <w:rFonts w:ascii="Times New Roman" w:hAnsi="Times New Roman" w:cs="Times New Roman"/>
          <w:sz w:val="24"/>
          <w:szCs w:val="24"/>
        </w:rPr>
        <w:t xml:space="preserve"> kV dan 24</w:t>
      </w:r>
      <w:r w:rsidR="007A3CE7" w:rsidRPr="00BB3E3C">
        <w:rPr>
          <w:rFonts w:ascii="Times New Roman" w:hAnsi="Times New Roman" w:cs="Times New Roman"/>
          <w:sz w:val="24"/>
          <w:szCs w:val="24"/>
        </w:rPr>
        <w:t xml:space="preserve"> </w:t>
      </w:r>
      <w:r w:rsidRPr="00BB3E3C">
        <w:rPr>
          <w:rFonts w:ascii="Times New Roman" w:hAnsi="Times New Roman" w:cs="Times New Roman"/>
          <w:sz w:val="24"/>
          <w:szCs w:val="24"/>
        </w:rPr>
        <w:t xml:space="preserve"> kV, kemudian puncak  tegangan impuls tersebut dilewatkan ke arester tegangan rendah yang diuji. Blok diagram pengu</w:t>
      </w:r>
      <w:r w:rsidR="005833CA">
        <w:rPr>
          <w:rFonts w:ascii="Times New Roman" w:hAnsi="Times New Roman" w:cs="Times New Roman"/>
          <w:sz w:val="24"/>
          <w:szCs w:val="24"/>
        </w:rPr>
        <w:t>jian diperlihatkan pada Gambar 7</w:t>
      </w:r>
      <w:r w:rsidRPr="00BB3E3C">
        <w:rPr>
          <w:rFonts w:ascii="Times New Roman" w:hAnsi="Times New Roman" w:cs="Times New Roman"/>
          <w:sz w:val="24"/>
          <w:szCs w:val="24"/>
        </w:rPr>
        <w:t>.</w:t>
      </w:r>
    </w:p>
    <w:p w:rsidR="00315A48" w:rsidRPr="00BB3E3C" w:rsidRDefault="002B7F5D" w:rsidP="002B7F5D">
      <w:pPr>
        <w:spacing w:after="0" w:line="360" w:lineRule="auto"/>
        <w:ind w:firstLine="1418"/>
        <w:jc w:val="both"/>
        <w:rPr>
          <w:rFonts w:ascii="Times New Roman" w:hAnsi="Times New Roman" w:cs="Times New Roman"/>
          <w:sz w:val="24"/>
          <w:szCs w:val="24"/>
        </w:rPr>
      </w:pPr>
      <w:r w:rsidRPr="00BB3E3C">
        <w:rPr>
          <w:rFonts w:ascii="Times New Roman" w:hAnsi="Times New Roman" w:cs="Times New Roman"/>
          <w:sz w:val="24"/>
          <w:szCs w:val="24"/>
        </w:rPr>
        <w:object w:dxaOrig="8227" w:dyaOrig="2594">
          <v:shape id="_x0000_i1029" type="#_x0000_t75" style="width:380.25pt;height:94.5pt" o:ole="">
            <v:imagedata r:id="rId17" o:title=""/>
          </v:shape>
          <o:OLEObject Type="Embed" ProgID="Visio.Drawing.11" ShapeID="_x0000_i1029" DrawAspect="Content" ObjectID="_1396727527" r:id="rId18"/>
        </w:object>
      </w:r>
    </w:p>
    <w:p w:rsidR="00315A48" w:rsidRPr="00BB3E3C" w:rsidRDefault="005833CA" w:rsidP="005833CA">
      <w:pPr>
        <w:spacing w:line="360" w:lineRule="auto"/>
        <w:ind w:firstLine="360"/>
        <w:jc w:val="center"/>
        <w:rPr>
          <w:rFonts w:ascii="Times New Roman" w:hAnsi="Times New Roman" w:cs="Times New Roman"/>
          <w:sz w:val="24"/>
          <w:szCs w:val="24"/>
        </w:rPr>
      </w:pPr>
      <w:r>
        <w:rPr>
          <w:rFonts w:ascii="Times New Roman" w:hAnsi="Times New Roman" w:cs="Times New Roman"/>
          <w:sz w:val="24"/>
          <w:szCs w:val="24"/>
        </w:rPr>
        <w:t>Gambar 7</w:t>
      </w:r>
      <w:r w:rsidR="00315A48" w:rsidRPr="00BB3E3C">
        <w:rPr>
          <w:rFonts w:ascii="Times New Roman" w:hAnsi="Times New Roman" w:cs="Times New Roman"/>
          <w:sz w:val="24"/>
          <w:szCs w:val="24"/>
        </w:rPr>
        <w:t>. Blok diagram  pengujian karakteristik pemotongan arester</w:t>
      </w:r>
    </w:p>
    <w:p w:rsidR="00E55CEB" w:rsidRDefault="00E55CEB" w:rsidP="005833CA">
      <w:pPr>
        <w:spacing w:after="0" w:line="360" w:lineRule="auto"/>
        <w:jc w:val="both"/>
        <w:rPr>
          <w:rFonts w:ascii="Times New Roman" w:hAnsi="Times New Roman" w:cs="Times New Roman"/>
          <w:sz w:val="24"/>
          <w:szCs w:val="24"/>
        </w:rPr>
      </w:pPr>
      <w:r w:rsidRPr="00BB3E3C">
        <w:rPr>
          <w:rFonts w:ascii="Times New Roman" w:hAnsi="Times New Roman" w:cs="Times New Roman"/>
          <w:sz w:val="24"/>
          <w:szCs w:val="24"/>
        </w:rPr>
        <w:t>Tegangan impuls yang dibangkitkan harus ditampilkan, diamati dan disimpan pada osiloskop. Hal ini digunakan sebagai data pembanding terhadap gelombang tegangan residu setelah dipasang arrester dan memastikan bahwa gelombang yang dibangkitkan adalah gelombang impuls. Arester diharapkan mampu bekerja memotong pada amplitude yang aman bagi peralatan listrik saat terjadi impuls. Hasil pemotongan sebelum dan sesudah dipasang arrester tersebut dapat diamati di osiloskop. Nilai pada osiloskop adalah hasil dari rangkaian pembagi tegangan yang digunakan untuk melindungi osiloskop dari bahaya arus pengujian tegangan tinggi. Untuk mendapatkan nilai tegangan impuls riil (sebenarnya) yang terbaca di osiloskop maka nilai tegangan impuls yang terukur pada osiloskop tersebut harus dikalikan dengan rasio yang dipunyai oleh pembagi tegangan.</w:t>
      </w:r>
    </w:p>
    <w:p w:rsidR="005833CA" w:rsidRPr="00BB3E3C" w:rsidRDefault="005833CA" w:rsidP="005833CA">
      <w:pPr>
        <w:spacing w:after="0" w:line="360" w:lineRule="auto"/>
        <w:jc w:val="both"/>
        <w:rPr>
          <w:rFonts w:ascii="Times New Roman" w:hAnsi="Times New Roman" w:cs="Times New Roman"/>
          <w:sz w:val="24"/>
          <w:szCs w:val="24"/>
        </w:rPr>
      </w:pPr>
    </w:p>
    <w:p w:rsidR="00315A48" w:rsidRPr="00BB3E3C" w:rsidRDefault="00315A48" w:rsidP="00BB3E3C">
      <w:pPr>
        <w:spacing w:after="0" w:line="360" w:lineRule="auto"/>
        <w:jc w:val="both"/>
        <w:rPr>
          <w:rFonts w:ascii="Times New Roman" w:hAnsi="Times New Roman" w:cs="Times New Roman"/>
          <w:sz w:val="24"/>
          <w:szCs w:val="24"/>
        </w:rPr>
      </w:pPr>
      <w:r w:rsidRPr="00BB3E3C">
        <w:rPr>
          <w:rFonts w:ascii="Times New Roman" w:hAnsi="Times New Roman" w:cs="Times New Roman"/>
          <w:b/>
          <w:sz w:val="24"/>
          <w:szCs w:val="24"/>
        </w:rPr>
        <w:t xml:space="preserve"> Membandingkan  antara tegangan residu arester hasil pengujian dengan standar SNI 04-7021.21-2004  </w:t>
      </w:r>
    </w:p>
    <w:p w:rsidR="00315A48" w:rsidRPr="00BB3E3C" w:rsidRDefault="00315A48" w:rsidP="00BB3E3C">
      <w:pPr>
        <w:spacing w:after="0" w:line="360" w:lineRule="auto"/>
        <w:ind w:firstLine="284"/>
        <w:jc w:val="both"/>
        <w:rPr>
          <w:rFonts w:ascii="Times New Roman" w:hAnsi="Times New Roman" w:cs="Times New Roman"/>
          <w:sz w:val="24"/>
          <w:szCs w:val="24"/>
        </w:rPr>
      </w:pPr>
      <w:r w:rsidRPr="00BB3E3C">
        <w:rPr>
          <w:rFonts w:ascii="Times New Roman" w:hAnsi="Times New Roman" w:cs="Times New Roman"/>
          <w:sz w:val="24"/>
          <w:szCs w:val="24"/>
        </w:rPr>
        <w:t>Besar amplitudo tegangan residu arester haruslah  dalam batas aman terhadap ketahanan tegangan dari peralatan listrik rumah tangga atau tidak melebihi BIL (</w:t>
      </w:r>
      <w:r w:rsidRPr="00BB3E3C">
        <w:rPr>
          <w:rFonts w:ascii="Times New Roman" w:hAnsi="Times New Roman" w:cs="Times New Roman"/>
          <w:i/>
          <w:sz w:val="24"/>
          <w:szCs w:val="24"/>
        </w:rPr>
        <w:t>Basic Insulation Level</w:t>
      </w:r>
      <w:r w:rsidRPr="00BB3E3C">
        <w:rPr>
          <w:rFonts w:ascii="Times New Roman" w:hAnsi="Times New Roman" w:cs="Times New Roman"/>
          <w:sz w:val="24"/>
          <w:szCs w:val="24"/>
        </w:rPr>
        <w:t>) bisa juga disebut Tingkat Isolasi Dasar (TID) dari peralatan yang dilindunginya. Berdasarkan standar SNI 04-7021.21-2004 tentang ketahanan tegangan peralatan listrik pada Tabel 1</w:t>
      </w:r>
    </w:p>
    <w:p w:rsidR="00315A48" w:rsidRPr="00BB3E3C" w:rsidRDefault="00315A48" w:rsidP="005833CA">
      <w:pPr>
        <w:autoSpaceDE w:val="0"/>
        <w:autoSpaceDN w:val="0"/>
        <w:adjustRightInd w:val="0"/>
        <w:spacing w:after="0" w:line="360" w:lineRule="auto"/>
        <w:jc w:val="both"/>
        <w:rPr>
          <w:rFonts w:ascii="Times New Roman" w:hAnsi="Times New Roman" w:cs="Times New Roman"/>
          <w:szCs w:val="24"/>
        </w:rPr>
      </w:pPr>
      <w:r w:rsidRPr="00BB3E3C">
        <w:rPr>
          <w:rFonts w:ascii="Times New Roman" w:hAnsi="Times New Roman" w:cs="Times New Roman"/>
          <w:sz w:val="24"/>
          <w:szCs w:val="24"/>
        </w:rPr>
        <w:lastRenderedPageBreak/>
        <w:t xml:space="preserve">        </w:t>
      </w:r>
    </w:p>
    <w:p w:rsidR="00A210CA" w:rsidRPr="00BB3E3C" w:rsidRDefault="00315A48" w:rsidP="006C0C79">
      <w:pPr>
        <w:pStyle w:val="ListParagraph"/>
        <w:numPr>
          <w:ilvl w:val="0"/>
          <w:numId w:val="1"/>
        </w:numPr>
        <w:spacing w:after="0" w:afterAutospacing="0" w:line="360" w:lineRule="auto"/>
        <w:ind w:left="284" w:hanging="284"/>
        <w:jc w:val="both"/>
        <w:rPr>
          <w:rFonts w:ascii="Times New Roman" w:hAnsi="Times New Roman" w:cs="Times New Roman"/>
          <w:b/>
          <w:szCs w:val="24"/>
        </w:rPr>
      </w:pPr>
      <w:r w:rsidRPr="00BB3E3C">
        <w:rPr>
          <w:rFonts w:ascii="Times New Roman" w:hAnsi="Times New Roman" w:cs="Times New Roman"/>
          <w:b/>
          <w:szCs w:val="24"/>
        </w:rPr>
        <w:t>Hasil Pembahasan</w:t>
      </w:r>
    </w:p>
    <w:p w:rsidR="00E55CEB" w:rsidRDefault="00E55CEB" w:rsidP="006C0C79">
      <w:pPr>
        <w:spacing w:after="0" w:line="360" w:lineRule="auto"/>
        <w:jc w:val="both"/>
        <w:rPr>
          <w:rFonts w:ascii="Times New Roman" w:hAnsi="Times New Roman" w:cs="Times New Roman"/>
          <w:sz w:val="24"/>
          <w:szCs w:val="24"/>
        </w:rPr>
      </w:pPr>
      <w:r w:rsidRPr="00BB3E3C">
        <w:rPr>
          <w:rFonts w:ascii="Times New Roman" w:hAnsi="Times New Roman" w:cs="Times New Roman"/>
          <w:sz w:val="24"/>
          <w:szCs w:val="24"/>
        </w:rPr>
        <w:t xml:space="preserve">Pengujian arester dilaksanakan pada laboratorium Teknik Tegangan Tinggi JTE UGM </w:t>
      </w:r>
      <w:r w:rsidR="006C0C79">
        <w:rPr>
          <w:rFonts w:ascii="Times New Roman" w:hAnsi="Times New Roman" w:cs="Times New Roman"/>
          <w:sz w:val="24"/>
          <w:szCs w:val="24"/>
        </w:rPr>
        <w:t>.</w:t>
      </w:r>
      <w:r w:rsidRPr="00BB3E3C">
        <w:rPr>
          <w:rFonts w:ascii="Times New Roman" w:hAnsi="Times New Roman" w:cs="Times New Roman"/>
          <w:sz w:val="24"/>
          <w:szCs w:val="24"/>
        </w:rPr>
        <w:t xml:space="preserve"> </w:t>
      </w:r>
      <w:r w:rsidR="00A94A09" w:rsidRPr="00BB3E3C">
        <w:rPr>
          <w:rFonts w:ascii="Times New Roman" w:hAnsi="Times New Roman" w:cs="Times New Roman"/>
          <w:sz w:val="24"/>
          <w:szCs w:val="24"/>
        </w:rPr>
        <w:t>Gambar</w:t>
      </w:r>
      <w:r w:rsidR="006C0C79">
        <w:rPr>
          <w:rFonts w:ascii="Times New Roman" w:hAnsi="Times New Roman" w:cs="Times New Roman"/>
          <w:sz w:val="24"/>
          <w:szCs w:val="24"/>
        </w:rPr>
        <w:t xml:space="preserve"> 8 memperlihatkan </w:t>
      </w:r>
      <w:r w:rsidR="00A94A09" w:rsidRPr="00BB3E3C">
        <w:rPr>
          <w:rFonts w:ascii="Times New Roman" w:hAnsi="Times New Roman" w:cs="Times New Roman"/>
          <w:sz w:val="24"/>
          <w:szCs w:val="24"/>
        </w:rPr>
        <w:t xml:space="preserve"> rangkaian pengujian pemotongan</w:t>
      </w:r>
      <w:r w:rsidR="006C0C79">
        <w:rPr>
          <w:rFonts w:ascii="Times New Roman" w:hAnsi="Times New Roman" w:cs="Times New Roman"/>
          <w:sz w:val="24"/>
          <w:szCs w:val="24"/>
        </w:rPr>
        <w:t xml:space="preserve"> tegangan </w:t>
      </w:r>
      <w:r w:rsidR="00A94A09" w:rsidRPr="00BB3E3C">
        <w:rPr>
          <w:rFonts w:ascii="Times New Roman" w:hAnsi="Times New Roman" w:cs="Times New Roman"/>
          <w:sz w:val="24"/>
          <w:szCs w:val="24"/>
        </w:rPr>
        <w:t xml:space="preserve"> arrester</w:t>
      </w:r>
      <w:r w:rsidR="006C0C79">
        <w:rPr>
          <w:rFonts w:ascii="Times New Roman" w:hAnsi="Times New Roman" w:cs="Times New Roman"/>
          <w:sz w:val="24"/>
          <w:szCs w:val="24"/>
        </w:rPr>
        <w:t>.</w:t>
      </w:r>
      <w:r w:rsidR="00A94A09" w:rsidRPr="00BB3E3C">
        <w:rPr>
          <w:rFonts w:ascii="Times New Roman" w:hAnsi="Times New Roman" w:cs="Times New Roman"/>
          <w:sz w:val="24"/>
          <w:szCs w:val="24"/>
        </w:rPr>
        <w:t xml:space="preserve"> </w:t>
      </w:r>
    </w:p>
    <w:p w:rsidR="002B7F5D" w:rsidRPr="00BB3E3C" w:rsidRDefault="002B7F5D" w:rsidP="006C0C79">
      <w:pPr>
        <w:spacing w:after="0" w:line="360" w:lineRule="auto"/>
        <w:jc w:val="both"/>
        <w:rPr>
          <w:rFonts w:ascii="Times New Roman" w:hAnsi="Times New Roman" w:cs="Times New Roman"/>
          <w:sz w:val="24"/>
          <w:szCs w:val="24"/>
        </w:rPr>
      </w:pPr>
    </w:p>
    <w:p w:rsidR="00412284" w:rsidRPr="00BB3E3C" w:rsidRDefault="00412284" w:rsidP="00BB3E3C">
      <w:pPr>
        <w:spacing w:line="360" w:lineRule="auto"/>
        <w:jc w:val="center"/>
        <w:rPr>
          <w:rFonts w:ascii="Times New Roman" w:hAnsi="Times New Roman" w:cs="Times New Roman"/>
          <w:sz w:val="24"/>
          <w:szCs w:val="24"/>
        </w:rPr>
      </w:pPr>
      <w:r w:rsidRPr="00BB3E3C">
        <w:rPr>
          <w:rFonts w:ascii="Times New Roman" w:hAnsi="Times New Roman" w:cs="Times New Roman"/>
          <w:noProof/>
          <w:sz w:val="24"/>
          <w:szCs w:val="24"/>
        </w:rPr>
        <w:drawing>
          <wp:inline distT="0" distB="0" distL="0" distR="0">
            <wp:extent cx="3752850" cy="314356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3752850" cy="3143564"/>
                    </a:xfrm>
                    <a:prstGeom prst="rect">
                      <a:avLst/>
                    </a:prstGeom>
                    <a:noFill/>
                    <a:ln w="9525">
                      <a:noFill/>
                      <a:miter lim="800000"/>
                      <a:headEnd/>
                      <a:tailEnd/>
                    </a:ln>
                  </pic:spPr>
                </pic:pic>
              </a:graphicData>
            </a:graphic>
          </wp:inline>
        </w:drawing>
      </w:r>
    </w:p>
    <w:p w:rsidR="00412284" w:rsidRPr="006F6097" w:rsidRDefault="00412284" w:rsidP="006F6097">
      <w:pPr>
        <w:spacing w:after="0" w:line="240" w:lineRule="auto"/>
        <w:jc w:val="both"/>
        <w:rPr>
          <w:rFonts w:ascii="Times New Roman" w:hAnsi="Times New Roman" w:cs="Times New Roman"/>
          <w:sz w:val="20"/>
          <w:szCs w:val="20"/>
        </w:rPr>
      </w:pPr>
      <w:r w:rsidRPr="006F6097">
        <w:rPr>
          <w:rFonts w:ascii="Times New Roman" w:hAnsi="Times New Roman" w:cs="Times New Roman"/>
          <w:sz w:val="20"/>
          <w:szCs w:val="20"/>
        </w:rPr>
        <w:t>RS1= 50 kΩ                Rd = 20 Ω</w:t>
      </w:r>
    </w:p>
    <w:p w:rsidR="00412284" w:rsidRPr="006F6097" w:rsidRDefault="00412284" w:rsidP="006F6097">
      <w:pPr>
        <w:spacing w:after="0" w:line="240" w:lineRule="auto"/>
        <w:jc w:val="both"/>
        <w:rPr>
          <w:rFonts w:ascii="Times New Roman" w:hAnsi="Times New Roman" w:cs="Times New Roman"/>
          <w:sz w:val="20"/>
          <w:szCs w:val="20"/>
        </w:rPr>
      </w:pPr>
      <w:r w:rsidRPr="006F6097">
        <w:rPr>
          <w:rFonts w:ascii="Times New Roman" w:hAnsi="Times New Roman" w:cs="Times New Roman"/>
          <w:sz w:val="20"/>
          <w:szCs w:val="20"/>
        </w:rPr>
        <w:t>RS2= 18 – 20 kΩ        C   = 0,25 μF</w:t>
      </w:r>
    </w:p>
    <w:p w:rsidR="00412284" w:rsidRPr="006F6097" w:rsidRDefault="00412284" w:rsidP="006F6097">
      <w:pPr>
        <w:spacing w:after="0" w:line="240" w:lineRule="auto"/>
        <w:jc w:val="both"/>
        <w:rPr>
          <w:rFonts w:ascii="Times New Roman" w:hAnsi="Times New Roman" w:cs="Times New Roman"/>
          <w:sz w:val="20"/>
          <w:szCs w:val="20"/>
        </w:rPr>
      </w:pPr>
      <w:r w:rsidRPr="006F6097">
        <w:rPr>
          <w:rFonts w:ascii="Times New Roman" w:hAnsi="Times New Roman" w:cs="Times New Roman"/>
          <w:sz w:val="20"/>
          <w:szCs w:val="20"/>
        </w:rPr>
        <w:t>r      = 50 – 80 kΩ        RD = Resistor Devider</w:t>
      </w:r>
    </w:p>
    <w:p w:rsidR="00412284" w:rsidRPr="00BB3E3C" w:rsidRDefault="00412284" w:rsidP="00BB3E3C">
      <w:pPr>
        <w:spacing w:line="360" w:lineRule="auto"/>
        <w:ind w:firstLine="360"/>
        <w:jc w:val="center"/>
        <w:rPr>
          <w:rFonts w:ascii="Times New Roman" w:hAnsi="Times New Roman" w:cs="Times New Roman"/>
          <w:sz w:val="24"/>
          <w:szCs w:val="24"/>
        </w:rPr>
      </w:pPr>
      <w:r w:rsidRPr="00BB3E3C">
        <w:rPr>
          <w:rFonts w:ascii="Times New Roman" w:hAnsi="Times New Roman" w:cs="Times New Roman"/>
          <w:sz w:val="24"/>
          <w:szCs w:val="24"/>
        </w:rPr>
        <w:t>Gambar</w:t>
      </w:r>
      <w:r w:rsidR="006F6097">
        <w:rPr>
          <w:rFonts w:ascii="Times New Roman" w:hAnsi="Times New Roman" w:cs="Times New Roman"/>
          <w:sz w:val="24"/>
          <w:szCs w:val="24"/>
        </w:rPr>
        <w:t xml:space="preserve"> 8</w:t>
      </w:r>
      <w:r w:rsidRPr="00BB3E3C">
        <w:rPr>
          <w:rFonts w:ascii="Times New Roman" w:hAnsi="Times New Roman" w:cs="Times New Roman"/>
          <w:sz w:val="24"/>
          <w:szCs w:val="24"/>
        </w:rPr>
        <w:t>. rangkaian pengujian pemotongan</w:t>
      </w:r>
      <w:r w:rsidR="006F6097">
        <w:rPr>
          <w:rFonts w:ascii="Times New Roman" w:hAnsi="Times New Roman" w:cs="Times New Roman"/>
          <w:sz w:val="24"/>
          <w:szCs w:val="24"/>
        </w:rPr>
        <w:t xml:space="preserve"> tegangan </w:t>
      </w:r>
      <w:r w:rsidRPr="00BB3E3C">
        <w:rPr>
          <w:rFonts w:ascii="Times New Roman" w:hAnsi="Times New Roman" w:cs="Times New Roman"/>
          <w:sz w:val="24"/>
          <w:szCs w:val="24"/>
        </w:rPr>
        <w:t xml:space="preserve"> arrester.</w:t>
      </w:r>
    </w:p>
    <w:p w:rsidR="00412284" w:rsidRPr="00BB3E3C" w:rsidRDefault="00A94A09" w:rsidP="00BB3E3C">
      <w:pPr>
        <w:spacing w:line="360" w:lineRule="auto"/>
        <w:rPr>
          <w:rFonts w:ascii="Times New Roman" w:hAnsi="Times New Roman" w:cs="Times New Roman"/>
          <w:sz w:val="24"/>
          <w:szCs w:val="24"/>
        </w:rPr>
      </w:pPr>
      <w:r w:rsidRPr="00C861AA">
        <w:rPr>
          <w:rFonts w:ascii="Times New Roman" w:hAnsi="Times New Roman" w:cs="Times New Roman"/>
          <w:b/>
          <w:sz w:val="24"/>
          <w:szCs w:val="24"/>
        </w:rPr>
        <w:t>Hasil pengujian  tegangan impuls (1,2/50 μs) dengan variasi amplitudo 18 kV, 20 kV; 22  kV dan 24  kV</w:t>
      </w:r>
      <w:r w:rsidR="0015613A">
        <w:rPr>
          <w:rFonts w:ascii="Times New Roman" w:hAnsi="Times New Roman" w:cs="Times New Roman"/>
          <w:b/>
          <w:sz w:val="24"/>
          <w:szCs w:val="24"/>
        </w:rPr>
        <w:t xml:space="preserve"> diperlihatkan pada 9, 10, 11 dan 12 gambar </w:t>
      </w:r>
      <w:r w:rsidRPr="00BB3E3C">
        <w:rPr>
          <w:rFonts w:ascii="Times New Roman" w:hAnsi="Times New Roman" w:cs="Times New Roman"/>
          <w:sz w:val="24"/>
          <w:szCs w:val="24"/>
        </w:rPr>
        <w:t xml:space="preserve"> :</w:t>
      </w:r>
    </w:p>
    <w:p w:rsidR="00A94A09" w:rsidRPr="00BB3E3C" w:rsidRDefault="007C14E3" w:rsidP="00BB3E3C">
      <w:pPr>
        <w:spacing w:line="360" w:lineRule="auto"/>
        <w:rPr>
          <w:rFonts w:ascii="Times New Roman" w:hAnsi="Times New Roman" w:cs="Times New Roman"/>
          <w:sz w:val="24"/>
          <w:szCs w:val="24"/>
        </w:rPr>
      </w:pPr>
      <w:r w:rsidRPr="00BB3E3C">
        <w:rPr>
          <w:rFonts w:ascii="Times New Roman" w:hAnsi="Times New Roman" w:cs="Times New Roman"/>
          <w:noProof/>
          <w:sz w:val="24"/>
          <w:szCs w:val="24"/>
        </w:rPr>
        <w:drawing>
          <wp:inline distT="0" distB="0" distL="0" distR="0">
            <wp:extent cx="2800350" cy="187439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800350" cy="1874392"/>
                    </a:xfrm>
                    <a:prstGeom prst="rect">
                      <a:avLst/>
                    </a:prstGeom>
                    <a:noFill/>
                    <a:ln w="9525">
                      <a:noFill/>
                      <a:miter lim="800000"/>
                      <a:headEnd/>
                      <a:tailEnd/>
                    </a:ln>
                  </pic:spPr>
                </pic:pic>
              </a:graphicData>
            </a:graphic>
          </wp:inline>
        </w:drawing>
      </w:r>
      <w:r w:rsidRPr="00BB3E3C">
        <w:rPr>
          <w:rFonts w:ascii="Times New Roman" w:hAnsi="Times New Roman" w:cs="Times New Roman"/>
          <w:sz w:val="24"/>
          <w:szCs w:val="24"/>
        </w:rPr>
        <w:t xml:space="preserve">  </w:t>
      </w:r>
      <w:r w:rsidR="006F6097">
        <w:rPr>
          <w:rFonts w:ascii="Times New Roman" w:hAnsi="Times New Roman" w:cs="Times New Roman"/>
          <w:sz w:val="24"/>
          <w:szCs w:val="24"/>
        </w:rPr>
        <w:t xml:space="preserve">        </w:t>
      </w:r>
      <w:r w:rsidRPr="00BB3E3C">
        <w:rPr>
          <w:rFonts w:ascii="Times New Roman" w:hAnsi="Times New Roman" w:cs="Times New Roman"/>
          <w:noProof/>
          <w:sz w:val="24"/>
          <w:szCs w:val="24"/>
        </w:rPr>
        <w:drawing>
          <wp:inline distT="0" distB="0" distL="0" distR="0">
            <wp:extent cx="2719039" cy="1866900"/>
            <wp:effectExtent l="19050" t="0" r="5111"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2719039" cy="1866900"/>
                    </a:xfrm>
                    <a:prstGeom prst="rect">
                      <a:avLst/>
                    </a:prstGeom>
                    <a:noFill/>
                    <a:ln w="9525">
                      <a:noFill/>
                      <a:miter lim="800000"/>
                      <a:headEnd/>
                      <a:tailEnd/>
                    </a:ln>
                  </pic:spPr>
                </pic:pic>
              </a:graphicData>
            </a:graphic>
          </wp:inline>
        </w:drawing>
      </w:r>
      <w:r w:rsidR="0015613A">
        <w:rPr>
          <w:rFonts w:ascii="Times New Roman" w:hAnsi="Times New Roman" w:cs="Times New Roman"/>
          <w:sz w:val="24"/>
          <w:szCs w:val="24"/>
        </w:rPr>
        <w:t xml:space="preserve">Gb. 9 </w:t>
      </w:r>
      <w:r w:rsidR="006F6097">
        <w:rPr>
          <w:rFonts w:ascii="Times New Roman" w:hAnsi="Times New Roman" w:cs="Times New Roman"/>
          <w:sz w:val="24"/>
          <w:szCs w:val="24"/>
        </w:rPr>
        <w:t xml:space="preserve"> Tegangan impuls dengan puncak </w:t>
      </w:r>
      <w:r w:rsidR="0015613A">
        <w:rPr>
          <w:rFonts w:ascii="Times New Roman" w:hAnsi="Times New Roman" w:cs="Times New Roman"/>
          <w:sz w:val="24"/>
          <w:szCs w:val="24"/>
        </w:rPr>
        <w:t>18 kV     Gb. 10</w:t>
      </w:r>
      <w:r w:rsidR="006F6097">
        <w:rPr>
          <w:rFonts w:ascii="Times New Roman" w:hAnsi="Times New Roman" w:cs="Times New Roman"/>
          <w:sz w:val="24"/>
          <w:szCs w:val="24"/>
        </w:rPr>
        <w:t xml:space="preserve"> Tegangan impuls dengan puncak 20</w:t>
      </w:r>
      <w:r w:rsidR="006F6097" w:rsidRPr="00BB3E3C">
        <w:rPr>
          <w:rFonts w:ascii="Times New Roman" w:hAnsi="Times New Roman" w:cs="Times New Roman"/>
          <w:sz w:val="24"/>
          <w:szCs w:val="24"/>
        </w:rPr>
        <w:t xml:space="preserve"> kV</w:t>
      </w:r>
      <w:r w:rsidRPr="00BB3E3C">
        <w:rPr>
          <w:rFonts w:ascii="Times New Roman" w:hAnsi="Times New Roman" w:cs="Times New Roman"/>
          <w:sz w:val="24"/>
          <w:szCs w:val="24"/>
        </w:rPr>
        <w:t xml:space="preserve">                                                                        </w:t>
      </w:r>
    </w:p>
    <w:p w:rsidR="007C14E3" w:rsidRPr="00BB3E3C" w:rsidRDefault="006F6097" w:rsidP="00BB3E3C">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7C14E3" w:rsidRPr="00BB3E3C">
        <w:rPr>
          <w:rFonts w:ascii="Times New Roman" w:hAnsi="Times New Roman" w:cs="Times New Roman"/>
          <w:noProof/>
          <w:sz w:val="24"/>
          <w:szCs w:val="24"/>
        </w:rPr>
        <w:drawing>
          <wp:inline distT="0" distB="0" distL="0" distR="0">
            <wp:extent cx="2638425" cy="18478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2638425" cy="18478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7C14E3" w:rsidRPr="00BB3E3C">
        <w:rPr>
          <w:rFonts w:ascii="Times New Roman" w:hAnsi="Times New Roman" w:cs="Times New Roman"/>
          <w:noProof/>
          <w:sz w:val="24"/>
          <w:szCs w:val="24"/>
        </w:rPr>
        <w:drawing>
          <wp:inline distT="0" distB="0" distL="0" distR="0">
            <wp:extent cx="2809875" cy="1877082"/>
            <wp:effectExtent l="19050" t="0" r="9525" b="0"/>
            <wp:docPr id="162" name="Picture 162" descr="D:\THESIS DIAH\thesis DIAH\TESIS_dIAH_REV_1\REVISI PASCA PRA\Foto\foto 24 kV\impuls 24 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THESIS DIAH\thesis DIAH\TESIS_dIAH_REV_1\REVISI PASCA PRA\Foto\foto 24 kV\impuls 24 kV.JPG"/>
                    <pic:cNvPicPr>
                      <a:picLocks noChangeAspect="1" noChangeArrowheads="1"/>
                    </pic:cNvPicPr>
                  </pic:nvPicPr>
                  <pic:blipFill>
                    <a:blip r:embed="rId23" cstate="print"/>
                    <a:srcRect/>
                    <a:stretch>
                      <a:fillRect/>
                    </a:stretch>
                  </pic:blipFill>
                  <pic:spPr bwMode="auto">
                    <a:xfrm>
                      <a:off x="0" y="0"/>
                      <a:ext cx="2816845" cy="1881738"/>
                    </a:xfrm>
                    <a:prstGeom prst="rect">
                      <a:avLst/>
                    </a:prstGeom>
                    <a:noFill/>
                    <a:ln w="9525">
                      <a:noFill/>
                      <a:miter lim="800000"/>
                      <a:headEnd/>
                      <a:tailEnd/>
                    </a:ln>
                  </pic:spPr>
                </pic:pic>
              </a:graphicData>
            </a:graphic>
          </wp:inline>
        </w:drawing>
      </w:r>
    </w:p>
    <w:p w:rsidR="007C14E3" w:rsidRDefault="006F6097" w:rsidP="00BB3E3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5613A">
        <w:rPr>
          <w:rFonts w:ascii="Times New Roman" w:hAnsi="Times New Roman" w:cs="Times New Roman"/>
          <w:sz w:val="24"/>
          <w:szCs w:val="24"/>
        </w:rPr>
        <w:t xml:space="preserve">Gb.11 </w:t>
      </w:r>
      <w:r>
        <w:rPr>
          <w:rFonts w:ascii="Times New Roman" w:hAnsi="Times New Roman" w:cs="Times New Roman"/>
          <w:sz w:val="24"/>
          <w:szCs w:val="24"/>
        </w:rPr>
        <w:t>Tegangan impuls dengan puncak 22</w:t>
      </w:r>
      <w:r w:rsidR="0015613A">
        <w:rPr>
          <w:rFonts w:ascii="Times New Roman" w:hAnsi="Times New Roman" w:cs="Times New Roman"/>
          <w:sz w:val="24"/>
          <w:szCs w:val="24"/>
        </w:rPr>
        <w:t xml:space="preserve"> kV    Gb. 12</w:t>
      </w:r>
      <w:r>
        <w:rPr>
          <w:rFonts w:ascii="Times New Roman" w:hAnsi="Times New Roman" w:cs="Times New Roman"/>
          <w:sz w:val="24"/>
          <w:szCs w:val="24"/>
        </w:rPr>
        <w:t xml:space="preserve"> Tegangan impuls dengan puncak 24</w:t>
      </w:r>
      <w:r w:rsidRPr="00BB3E3C">
        <w:rPr>
          <w:rFonts w:ascii="Times New Roman" w:hAnsi="Times New Roman" w:cs="Times New Roman"/>
          <w:sz w:val="24"/>
          <w:szCs w:val="24"/>
        </w:rPr>
        <w:t xml:space="preserve"> kV     </w:t>
      </w:r>
    </w:p>
    <w:p w:rsidR="0015613A" w:rsidRDefault="0015613A" w:rsidP="00BB3E3C">
      <w:pPr>
        <w:spacing w:after="0" w:line="360" w:lineRule="auto"/>
        <w:jc w:val="both"/>
        <w:rPr>
          <w:rFonts w:ascii="Times New Roman" w:hAnsi="Times New Roman" w:cs="Times New Roman"/>
          <w:b/>
          <w:sz w:val="24"/>
          <w:szCs w:val="24"/>
        </w:rPr>
      </w:pPr>
    </w:p>
    <w:p w:rsidR="00315A48" w:rsidRPr="00BB3E3C" w:rsidRDefault="00315A48" w:rsidP="00BB3E3C">
      <w:pPr>
        <w:spacing w:after="0" w:line="360" w:lineRule="auto"/>
        <w:jc w:val="both"/>
        <w:rPr>
          <w:rFonts w:ascii="Times New Roman" w:hAnsi="Times New Roman" w:cs="Times New Roman"/>
          <w:b/>
          <w:sz w:val="24"/>
          <w:szCs w:val="24"/>
        </w:rPr>
      </w:pPr>
      <w:r w:rsidRPr="00BB3E3C">
        <w:rPr>
          <w:rFonts w:ascii="Times New Roman" w:hAnsi="Times New Roman" w:cs="Times New Roman"/>
          <w:b/>
          <w:sz w:val="24"/>
          <w:szCs w:val="24"/>
        </w:rPr>
        <w:t xml:space="preserve">  Hasil  Pengujian Tegangan</w:t>
      </w:r>
      <w:r w:rsidR="00C861AA">
        <w:rPr>
          <w:rFonts w:ascii="Times New Roman" w:hAnsi="Times New Roman" w:cs="Times New Roman"/>
          <w:b/>
          <w:sz w:val="24"/>
          <w:szCs w:val="24"/>
        </w:rPr>
        <w:t xml:space="preserve"> pemotongan </w:t>
      </w:r>
      <w:r w:rsidRPr="00BB3E3C">
        <w:rPr>
          <w:rFonts w:ascii="Times New Roman" w:hAnsi="Times New Roman" w:cs="Times New Roman"/>
          <w:b/>
          <w:sz w:val="24"/>
          <w:szCs w:val="24"/>
        </w:rPr>
        <w:t xml:space="preserve">Arester </w:t>
      </w:r>
      <w:r w:rsidR="00E30A85" w:rsidRPr="00BB3E3C">
        <w:rPr>
          <w:rFonts w:ascii="Times New Roman" w:hAnsi="Times New Roman" w:cs="Times New Roman"/>
          <w:b/>
          <w:sz w:val="24"/>
          <w:szCs w:val="24"/>
        </w:rPr>
        <w:t>M</w:t>
      </w:r>
      <w:r w:rsidR="00C861AA">
        <w:rPr>
          <w:rFonts w:ascii="Times New Roman" w:hAnsi="Times New Roman" w:cs="Times New Roman"/>
          <w:b/>
          <w:sz w:val="24"/>
          <w:szCs w:val="24"/>
        </w:rPr>
        <w:t xml:space="preserve">erin </w:t>
      </w:r>
      <w:r w:rsidR="00E30A85" w:rsidRPr="00BB3E3C">
        <w:rPr>
          <w:rFonts w:ascii="Times New Roman" w:hAnsi="Times New Roman" w:cs="Times New Roman"/>
          <w:b/>
          <w:sz w:val="24"/>
          <w:szCs w:val="24"/>
        </w:rPr>
        <w:t>G</w:t>
      </w:r>
      <w:r w:rsidR="00C861AA">
        <w:rPr>
          <w:rFonts w:ascii="Times New Roman" w:hAnsi="Times New Roman" w:cs="Times New Roman"/>
          <w:b/>
          <w:sz w:val="24"/>
          <w:szCs w:val="24"/>
        </w:rPr>
        <w:t>erin</w:t>
      </w:r>
      <w:r w:rsidR="00E30A85" w:rsidRPr="00BB3E3C">
        <w:rPr>
          <w:rFonts w:ascii="Times New Roman" w:hAnsi="Times New Roman" w:cs="Times New Roman"/>
          <w:b/>
          <w:sz w:val="24"/>
          <w:szCs w:val="24"/>
        </w:rPr>
        <w:t xml:space="preserve"> pada masing-masing puncak impuls</w:t>
      </w:r>
      <w:r w:rsidR="0015613A">
        <w:rPr>
          <w:rFonts w:ascii="Times New Roman" w:hAnsi="Times New Roman" w:cs="Times New Roman"/>
          <w:b/>
          <w:sz w:val="24"/>
          <w:szCs w:val="24"/>
        </w:rPr>
        <w:t xml:space="preserve"> terlihat pada gambar 13, 14, 15 dan 16.</w:t>
      </w:r>
    </w:p>
    <w:p w:rsidR="00412284" w:rsidRPr="00BB3E3C" w:rsidRDefault="00E30A85" w:rsidP="00BB3E3C">
      <w:pPr>
        <w:spacing w:after="0" w:line="360" w:lineRule="auto"/>
        <w:jc w:val="both"/>
        <w:rPr>
          <w:rFonts w:ascii="Times New Roman" w:hAnsi="Times New Roman" w:cs="Times New Roman"/>
          <w:sz w:val="24"/>
          <w:szCs w:val="24"/>
        </w:rPr>
      </w:pPr>
      <w:r w:rsidRPr="00BB3E3C">
        <w:rPr>
          <w:rFonts w:ascii="Times New Roman" w:hAnsi="Times New Roman" w:cs="Times New Roman"/>
          <w:noProof/>
          <w:sz w:val="24"/>
          <w:szCs w:val="24"/>
        </w:rPr>
        <w:drawing>
          <wp:inline distT="0" distB="0" distL="0" distR="0">
            <wp:extent cx="2628900" cy="17240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632096" cy="1726121"/>
                    </a:xfrm>
                    <a:prstGeom prst="rect">
                      <a:avLst/>
                    </a:prstGeom>
                    <a:noFill/>
                    <a:ln w="9525">
                      <a:noFill/>
                      <a:miter lim="800000"/>
                      <a:headEnd/>
                      <a:tailEnd/>
                    </a:ln>
                  </pic:spPr>
                </pic:pic>
              </a:graphicData>
            </a:graphic>
          </wp:inline>
        </w:drawing>
      </w:r>
      <w:r w:rsidR="00C861AA">
        <w:rPr>
          <w:rFonts w:ascii="Times New Roman" w:hAnsi="Times New Roman" w:cs="Times New Roman"/>
          <w:sz w:val="24"/>
          <w:szCs w:val="24"/>
        </w:rPr>
        <w:t xml:space="preserve">          </w:t>
      </w:r>
      <w:r w:rsidR="00C861AA">
        <w:rPr>
          <w:rFonts w:ascii="Times New Roman" w:hAnsi="Times New Roman" w:cs="Times New Roman"/>
          <w:noProof/>
          <w:sz w:val="24"/>
          <w:szCs w:val="24"/>
        </w:rPr>
        <w:t xml:space="preserve">    </w:t>
      </w:r>
      <w:r w:rsidRPr="00BB3E3C">
        <w:rPr>
          <w:rFonts w:ascii="Times New Roman" w:hAnsi="Times New Roman" w:cs="Times New Roman"/>
          <w:noProof/>
          <w:sz w:val="24"/>
          <w:szCs w:val="24"/>
        </w:rPr>
        <w:drawing>
          <wp:inline distT="0" distB="0" distL="0" distR="0">
            <wp:extent cx="2695575" cy="167396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2695575" cy="1673965"/>
                    </a:xfrm>
                    <a:prstGeom prst="rect">
                      <a:avLst/>
                    </a:prstGeom>
                    <a:noFill/>
                    <a:ln w="9525">
                      <a:noFill/>
                      <a:miter lim="800000"/>
                      <a:headEnd/>
                      <a:tailEnd/>
                    </a:ln>
                  </pic:spPr>
                </pic:pic>
              </a:graphicData>
            </a:graphic>
          </wp:inline>
        </w:drawing>
      </w:r>
    </w:p>
    <w:p w:rsidR="00315A48" w:rsidRPr="00BB3E3C" w:rsidRDefault="00F77274" w:rsidP="00F772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Gb 13. Teg. Pemot. Arester, impuls 18 kV</w:t>
      </w:r>
      <w:r>
        <w:rPr>
          <w:rFonts w:ascii="Times New Roman" w:hAnsi="Times New Roman" w:cs="Times New Roman"/>
          <w:sz w:val="24"/>
          <w:szCs w:val="24"/>
        </w:rPr>
        <w:tab/>
      </w:r>
      <w:r>
        <w:rPr>
          <w:rFonts w:ascii="Times New Roman" w:hAnsi="Times New Roman" w:cs="Times New Roman"/>
          <w:sz w:val="24"/>
          <w:szCs w:val="24"/>
        </w:rPr>
        <w:tab/>
        <w:t>Gb 14. Teg. Pemot. Arester, impuls 20kV</w:t>
      </w:r>
      <w:r>
        <w:rPr>
          <w:rFonts w:ascii="Times New Roman" w:hAnsi="Times New Roman" w:cs="Times New Roman"/>
          <w:sz w:val="24"/>
          <w:szCs w:val="24"/>
        </w:rPr>
        <w:tab/>
      </w:r>
      <w:r>
        <w:rPr>
          <w:rFonts w:ascii="Times New Roman" w:hAnsi="Times New Roman" w:cs="Times New Roman"/>
          <w:sz w:val="24"/>
          <w:szCs w:val="24"/>
        </w:rPr>
        <w:tab/>
        <w:t xml:space="preserve">       </w:t>
      </w:r>
      <w:r w:rsidR="00E30A85" w:rsidRPr="00BB3E3C">
        <w:rPr>
          <w:rFonts w:ascii="Times New Roman" w:hAnsi="Times New Roman" w:cs="Times New Roman"/>
          <w:sz w:val="24"/>
          <w:szCs w:val="24"/>
        </w:rPr>
        <w:tab/>
      </w:r>
      <w:r w:rsidR="00E30A85" w:rsidRPr="00BB3E3C">
        <w:rPr>
          <w:rFonts w:ascii="Times New Roman" w:hAnsi="Times New Roman" w:cs="Times New Roman"/>
          <w:sz w:val="24"/>
          <w:szCs w:val="24"/>
        </w:rPr>
        <w:tab/>
      </w:r>
      <w:r w:rsidR="00E30A85" w:rsidRPr="00BB3E3C">
        <w:rPr>
          <w:rFonts w:ascii="Times New Roman" w:hAnsi="Times New Roman" w:cs="Times New Roman"/>
          <w:sz w:val="24"/>
          <w:szCs w:val="24"/>
        </w:rPr>
        <w:tab/>
      </w:r>
      <w:r w:rsidR="00E30A85" w:rsidRPr="00BB3E3C">
        <w:rPr>
          <w:rFonts w:ascii="Times New Roman" w:hAnsi="Times New Roman" w:cs="Times New Roman"/>
          <w:sz w:val="24"/>
          <w:szCs w:val="24"/>
        </w:rPr>
        <w:tab/>
      </w:r>
    </w:p>
    <w:p w:rsidR="00315A48" w:rsidRPr="00BB3E3C" w:rsidRDefault="00B11126" w:rsidP="00C861AA">
      <w:pPr>
        <w:spacing w:after="0" w:line="360" w:lineRule="auto"/>
        <w:jc w:val="both"/>
        <w:rPr>
          <w:rFonts w:ascii="Times New Roman" w:hAnsi="Times New Roman" w:cs="Times New Roman"/>
          <w:sz w:val="24"/>
          <w:szCs w:val="24"/>
        </w:rPr>
      </w:pPr>
      <w:r w:rsidRPr="00BB3E3C">
        <w:rPr>
          <w:rFonts w:ascii="Times New Roman" w:hAnsi="Times New Roman" w:cs="Times New Roman"/>
          <w:noProof/>
          <w:sz w:val="24"/>
          <w:szCs w:val="24"/>
        </w:rPr>
        <w:drawing>
          <wp:inline distT="0" distB="0" distL="0" distR="0">
            <wp:extent cx="2695575" cy="1692182"/>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2695575" cy="1692182"/>
                    </a:xfrm>
                    <a:prstGeom prst="rect">
                      <a:avLst/>
                    </a:prstGeom>
                    <a:noFill/>
                    <a:ln w="9525">
                      <a:noFill/>
                      <a:miter lim="800000"/>
                      <a:headEnd/>
                      <a:tailEnd/>
                    </a:ln>
                  </pic:spPr>
                </pic:pic>
              </a:graphicData>
            </a:graphic>
          </wp:inline>
        </w:drawing>
      </w:r>
      <w:r w:rsidRPr="00BB3E3C">
        <w:rPr>
          <w:rFonts w:ascii="Times New Roman" w:hAnsi="Times New Roman" w:cs="Times New Roman"/>
          <w:sz w:val="24"/>
          <w:szCs w:val="24"/>
        </w:rPr>
        <w:t xml:space="preserve">      </w:t>
      </w:r>
      <w:r w:rsidR="00C861AA">
        <w:rPr>
          <w:rFonts w:ascii="Times New Roman" w:hAnsi="Times New Roman" w:cs="Times New Roman"/>
          <w:sz w:val="24"/>
          <w:szCs w:val="24"/>
        </w:rPr>
        <w:t xml:space="preserve">       </w:t>
      </w:r>
      <w:r w:rsidRPr="00BB3E3C">
        <w:rPr>
          <w:rFonts w:ascii="Times New Roman" w:hAnsi="Times New Roman" w:cs="Times New Roman"/>
          <w:noProof/>
          <w:sz w:val="24"/>
          <w:szCs w:val="24"/>
        </w:rPr>
        <w:drawing>
          <wp:inline distT="0" distB="0" distL="0" distR="0">
            <wp:extent cx="2676525" cy="16859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2678957" cy="1687457"/>
                    </a:xfrm>
                    <a:prstGeom prst="rect">
                      <a:avLst/>
                    </a:prstGeom>
                    <a:noFill/>
                    <a:ln w="9525">
                      <a:noFill/>
                      <a:miter lim="800000"/>
                      <a:headEnd/>
                      <a:tailEnd/>
                    </a:ln>
                  </pic:spPr>
                </pic:pic>
              </a:graphicData>
            </a:graphic>
          </wp:inline>
        </w:drawing>
      </w:r>
    </w:p>
    <w:p w:rsidR="00B11126" w:rsidRDefault="00F77274" w:rsidP="00BB3E3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C861AA">
        <w:rPr>
          <w:rFonts w:ascii="Times New Roman" w:hAnsi="Times New Roman" w:cs="Times New Roman"/>
          <w:sz w:val="24"/>
          <w:szCs w:val="24"/>
        </w:rPr>
        <w:t xml:space="preserve"> </w:t>
      </w:r>
      <w:r>
        <w:rPr>
          <w:rFonts w:ascii="Times New Roman" w:hAnsi="Times New Roman" w:cs="Times New Roman"/>
          <w:sz w:val="24"/>
          <w:szCs w:val="24"/>
        </w:rPr>
        <w:t>Gb 1</w:t>
      </w:r>
      <w:r w:rsidR="00E840ED">
        <w:rPr>
          <w:rFonts w:ascii="Times New Roman" w:hAnsi="Times New Roman" w:cs="Times New Roman"/>
          <w:sz w:val="24"/>
          <w:szCs w:val="24"/>
        </w:rPr>
        <w:t>5</w:t>
      </w:r>
      <w:r>
        <w:rPr>
          <w:rFonts w:ascii="Times New Roman" w:hAnsi="Times New Roman" w:cs="Times New Roman"/>
          <w:sz w:val="24"/>
          <w:szCs w:val="24"/>
        </w:rPr>
        <w:t>. Teg. Pemot. Arester, impuls 22 kV              Gb 1</w:t>
      </w:r>
      <w:r w:rsidR="00E840ED">
        <w:rPr>
          <w:rFonts w:ascii="Times New Roman" w:hAnsi="Times New Roman" w:cs="Times New Roman"/>
          <w:sz w:val="24"/>
          <w:szCs w:val="24"/>
        </w:rPr>
        <w:t>6</w:t>
      </w:r>
      <w:r>
        <w:rPr>
          <w:rFonts w:ascii="Times New Roman" w:hAnsi="Times New Roman" w:cs="Times New Roman"/>
          <w:sz w:val="24"/>
          <w:szCs w:val="24"/>
        </w:rPr>
        <w:t xml:space="preserve">. Teg. Pemot. Arester, impuls 24 kV </w:t>
      </w:r>
    </w:p>
    <w:p w:rsidR="00C861AA" w:rsidRDefault="00C861AA" w:rsidP="00BB3E3C">
      <w:pPr>
        <w:spacing w:after="0" w:line="360" w:lineRule="auto"/>
        <w:jc w:val="both"/>
        <w:rPr>
          <w:rFonts w:ascii="Times New Roman" w:hAnsi="Times New Roman" w:cs="Times New Roman"/>
          <w:b/>
          <w:sz w:val="24"/>
          <w:szCs w:val="24"/>
        </w:rPr>
      </w:pPr>
    </w:p>
    <w:p w:rsidR="00E840ED" w:rsidRDefault="00E840ED" w:rsidP="00BB3E3C">
      <w:pPr>
        <w:spacing w:after="0" w:line="360" w:lineRule="auto"/>
        <w:jc w:val="both"/>
        <w:rPr>
          <w:rFonts w:ascii="Times New Roman" w:hAnsi="Times New Roman" w:cs="Times New Roman"/>
          <w:b/>
          <w:sz w:val="24"/>
          <w:szCs w:val="24"/>
        </w:rPr>
      </w:pPr>
    </w:p>
    <w:p w:rsidR="00E840ED" w:rsidRDefault="00E840ED" w:rsidP="00BB3E3C">
      <w:pPr>
        <w:spacing w:after="0" w:line="360" w:lineRule="auto"/>
        <w:jc w:val="both"/>
        <w:rPr>
          <w:rFonts w:ascii="Times New Roman" w:hAnsi="Times New Roman" w:cs="Times New Roman"/>
          <w:b/>
          <w:sz w:val="24"/>
          <w:szCs w:val="24"/>
        </w:rPr>
      </w:pPr>
    </w:p>
    <w:p w:rsidR="00C861AA" w:rsidRPr="00BB3E3C" w:rsidRDefault="00C861AA" w:rsidP="00BB3E3C">
      <w:pPr>
        <w:spacing w:after="0" w:line="360" w:lineRule="auto"/>
        <w:jc w:val="both"/>
        <w:rPr>
          <w:rFonts w:ascii="Times New Roman" w:hAnsi="Times New Roman" w:cs="Times New Roman"/>
          <w:b/>
          <w:sz w:val="24"/>
          <w:szCs w:val="24"/>
        </w:rPr>
      </w:pPr>
    </w:p>
    <w:p w:rsidR="00B11126" w:rsidRPr="00C861AA" w:rsidRDefault="00C861AA" w:rsidP="00BB3E3C">
      <w:pPr>
        <w:spacing w:after="0" w:line="360" w:lineRule="auto"/>
        <w:jc w:val="both"/>
        <w:rPr>
          <w:rFonts w:ascii="Times New Roman" w:hAnsi="Times New Roman" w:cs="Times New Roman"/>
          <w:b/>
          <w:sz w:val="24"/>
          <w:szCs w:val="24"/>
        </w:rPr>
      </w:pPr>
      <w:r w:rsidRPr="00C861AA">
        <w:rPr>
          <w:rFonts w:ascii="Times New Roman" w:hAnsi="Times New Roman" w:cs="Times New Roman"/>
          <w:b/>
          <w:sz w:val="24"/>
          <w:szCs w:val="24"/>
        </w:rPr>
        <w:lastRenderedPageBreak/>
        <w:t xml:space="preserve">Hasil pengujian </w:t>
      </w:r>
      <w:r w:rsidR="00B11126" w:rsidRPr="00C861AA">
        <w:rPr>
          <w:rFonts w:ascii="Times New Roman" w:hAnsi="Times New Roman" w:cs="Times New Roman"/>
          <w:b/>
          <w:sz w:val="24"/>
          <w:szCs w:val="24"/>
        </w:rPr>
        <w:t xml:space="preserve"> </w:t>
      </w:r>
      <w:r w:rsidRPr="00C861AA">
        <w:rPr>
          <w:rFonts w:ascii="Times New Roman" w:hAnsi="Times New Roman"/>
          <w:b/>
        </w:rPr>
        <w:t>Impuls Tegangan Puncak  sesudah dipasang arester</w:t>
      </w:r>
      <w:r>
        <w:rPr>
          <w:rFonts w:ascii="Times New Roman" w:hAnsi="Times New Roman"/>
          <w:b/>
        </w:rPr>
        <w:t>.</w:t>
      </w:r>
    </w:p>
    <w:p w:rsidR="00B11126" w:rsidRPr="00BB3E3C" w:rsidRDefault="00B11126" w:rsidP="00BB3E3C">
      <w:pPr>
        <w:spacing w:after="0" w:line="360" w:lineRule="auto"/>
        <w:jc w:val="both"/>
        <w:rPr>
          <w:rFonts w:ascii="Times New Roman" w:hAnsi="Times New Roman" w:cs="Times New Roman"/>
          <w:b/>
          <w:sz w:val="24"/>
          <w:szCs w:val="24"/>
        </w:rPr>
      </w:pPr>
      <w:r w:rsidRPr="00BB3E3C">
        <w:rPr>
          <w:rFonts w:ascii="Times New Roman" w:hAnsi="Times New Roman" w:cs="Times New Roman"/>
          <w:b/>
          <w:noProof/>
          <w:sz w:val="24"/>
          <w:szCs w:val="24"/>
        </w:rPr>
        <w:drawing>
          <wp:inline distT="0" distB="0" distL="0" distR="0">
            <wp:extent cx="2723147" cy="1609725"/>
            <wp:effectExtent l="19050" t="0" r="1003"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2723147" cy="1609725"/>
                    </a:xfrm>
                    <a:prstGeom prst="rect">
                      <a:avLst/>
                    </a:prstGeom>
                    <a:noFill/>
                    <a:ln w="9525">
                      <a:noFill/>
                      <a:miter lim="800000"/>
                      <a:headEnd/>
                      <a:tailEnd/>
                    </a:ln>
                  </pic:spPr>
                </pic:pic>
              </a:graphicData>
            </a:graphic>
          </wp:inline>
        </w:drawing>
      </w:r>
      <w:r w:rsidRPr="00BB3E3C">
        <w:rPr>
          <w:rFonts w:ascii="Times New Roman" w:hAnsi="Times New Roman" w:cs="Times New Roman"/>
          <w:b/>
          <w:sz w:val="24"/>
          <w:szCs w:val="24"/>
        </w:rPr>
        <w:t xml:space="preserve">  </w:t>
      </w:r>
      <w:r w:rsidR="00C861AA">
        <w:rPr>
          <w:rFonts w:ascii="Times New Roman" w:hAnsi="Times New Roman" w:cs="Times New Roman"/>
          <w:b/>
          <w:sz w:val="24"/>
          <w:szCs w:val="24"/>
        </w:rPr>
        <w:t xml:space="preserve">     </w:t>
      </w:r>
      <w:r w:rsidRPr="00BB3E3C">
        <w:rPr>
          <w:rFonts w:ascii="Times New Roman" w:hAnsi="Times New Roman" w:cs="Times New Roman"/>
          <w:b/>
          <w:sz w:val="24"/>
          <w:szCs w:val="24"/>
        </w:rPr>
        <w:t xml:space="preserve">   </w:t>
      </w:r>
      <w:r w:rsidRPr="00BB3E3C">
        <w:rPr>
          <w:rFonts w:ascii="Times New Roman" w:hAnsi="Times New Roman" w:cs="Times New Roman"/>
          <w:b/>
          <w:noProof/>
          <w:sz w:val="24"/>
          <w:szCs w:val="24"/>
        </w:rPr>
        <w:drawing>
          <wp:inline distT="0" distB="0" distL="0" distR="0">
            <wp:extent cx="2616726" cy="1609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2616726" cy="1609725"/>
                    </a:xfrm>
                    <a:prstGeom prst="rect">
                      <a:avLst/>
                    </a:prstGeom>
                    <a:noFill/>
                    <a:ln w="9525">
                      <a:noFill/>
                      <a:miter lim="800000"/>
                      <a:headEnd/>
                      <a:tailEnd/>
                    </a:ln>
                  </pic:spPr>
                </pic:pic>
              </a:graphicData>
            </a:graphic>
          </wp:inline>
        </w:drawing>
      </w:r>
    </w:p>
    <w:p w:rsidR="00B11126" w:rsidRDefault="00E840ED" w:rsidP="00BB3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Gb. 17 </w:t>
      </w:r>
      <w:r w:rsidRPr="00610B80">
        <w:rPr>
          <w:rFonts w:ascii="Times New Roman" w:hAnsi="Times New Roman" w:cs="Times New Roman"/>
          <w:sz w:val="24"/>
          <w:szCs w:val="24"/>
        </w:rPr>
        <w:t>Teg</w:t>
      </w:r>
      <w:r>
        <w:rPr>
          <w:rFonts w:ascii="Times New Roman" w:hAnsi="Times New Roman" w:cs="Times New Roman"/>
          <w:sz w:val="24"/>
          <w:szCs w:val="24"/>
        </w:rPr>
        <w:t xml:space="preserve">. </w:t>
      </w:r>
      <w:r w:rsidRPr="00610B80">
        <w:rPr>
          <w:rFonts w:ascii="Times New Roman" w:hAnsi="Times New Roman" w:cs="Times New Roman"/>
          <w:sz w:val="24"/>
          <w:szCs w:val="24"/>
        </w:rPr>
        <w:t xml:space="preserve"> </w:t>
      </w:r>
      <w:r>
        <w:rPr>
          <w:rFonts w:ascii="Times New Roman" w:hAnsi="Times New Roman" w:cs="Times New Roman"/>
          <w:sz w:val="24"/>
          <w:szCs w:val="24"/>
        </w:rPr>
        <w:t>Pck.</w:t>
      </w:r>
      <w:r w:rsidRPr="00610B80">
        <w:rPr>
          <w:rFonts w:ascii="Times New Roman" w:hAnsi="Times New Roman" w:cs="Times New Roman"/>
          <w:sz w:val="24"/>
          <w:szCs w:val="24"/>
        </w:rPr>
        <w:t xml:space="preserve"> 18  kV</w:t>
      </w:r>
      <w:r>
        <w:rPr>
          <w:rFonts w:ascii="Times New Roman" w:hAnsi="Times New Roman" w:cs="Times New Roman"/>
          <w:sz w:val="24"/>
          <w:szCs w:val="24"/>
        </w:rPr>
        <w:t>,dengan arester</w:t>
      </w:r>
      <w:r w:rsidR="00B11126" w:rsidRPr="00610B80">
        <w:rPr>
          <w:rFonts w:ascii="Times New Roman" w:hAnsi="Times New Roman" w:cs="Times New Roman"/>
          <w:sz w:val="24"/>
          <w:szCs w:val="24"/>
        </w:rPr>
        <w:tab/>
      </w:r>
      <w:r w:rsidR="00B11126" w:rsidRPr="00610B80">
        <w:rPr>
          <w:rFonts w:ascii="Times New Roman" w:hAnsi="Times New Roman" w:cs="Times New Roman"/>
          <w:sz w:val="24"/>
          <w:szCs w:val="24"/>
        </w:rPr>
        <w:tab/>
      </w:r>
      <w:r>
        <w:rPr>
          <w:rFonts w:ascii="Times New Roman" w:hAnsi="Times New Roman" w:cs="Times New Roman"/>
          <w:sz w:val="24"/>
          <w:szCs w:val="24"/>
        </w:rPr>
        <w:t xml:space="preserve">Gb. 18 </w:t>
      </w:r>
      <w:r w:rsidRPr="00610B80">
        <w:rPr>
          <w:rFonts w:ascii="Times New Roman" w:hAnsi="Times New Roman" w:cs="Times New Roman"/>
          <w:sz w:val="24"/>
          <w:szCs w:val="24"/>
        </w:rPr>
        <w:t>Teg</w:t>
      </w:r>
      <w:r>
        <w:rPr>
          <w:rFonts w:ascii="Times New Roman" w:hAnsi="Times New Roman" w:cs="Times New Roman"/>
          <w:sz w:val="24"/>
          <w:szCs w:val="24"/>
        </w:rPr>
        <w:t xml:space="preserve">. </w:t>
      </w:r>
      <w:r w:rsidRPr="00610B80">
        <w:rPr>
          <w:rFonts w:ascii="Times New Roman" w:hAnsi="Times New Roman" w:cs="Times New Roman"/>
          <w:sz w:val="24"/>
          <w:szCs w:val="24"/>
        </w:rPr>
        <w:t xml:space="preserve"> </w:t>
      </w:r>
      <w:r>
        <w:rPr>
          <w:rFonts w:ascii="Times New Roman" w:hAnsi="Times New Roman" w:cs="Times New Roman"/>
          <w:sz w:val="24"/>
          <w:szCs w:val="24"/>
        </w:rPr>
        <w:t>Pck.</w:t>
      </w:r>
      <w:r w:rsidRPr="00610B80">
        <w:rPr>
          <w:rFonts w:ascii="Times New Roman" w:hAnsi="Times New Roman" w:cs="Times New Roman"/>
          <w:sz w:val="24"/>
          <w:szCs w:val="24"/>
        </w:rPr>
        <w:t xml:space="preserve"> </w:t>
      </w:r>
      <w:r>
        <w:rPr>
          <w:rFonts w:ascii="Times New Roman" w:hAnsi="Times New Roman" w:cs="Times New Roman"/>
          <w:sz w:val="24"/>
          <w:szCs w:val="24"/>
        </w:rPr>
        <w:t>20</w:t>
      </w:r>
      <w:r w:rsidRPr="00610B80">
        <w:rPr>
          <w:rFonts w:ascii="Times New Roman" w:hAnsi="Times New Roman" w:cs="Times New Roman"/>
          <w:sz w:val="24"/>
          <w:szCs w:val="24"/>
        </w:rPr>
        <w:t xml:space="preserve">  kV</w:t>
      </w:r>
      <w:r>
        <w:rPr>
          <w:rFonts w:ascii="Times New Roman" w:hAnsi="Times New Roman" w:cs="Times New Roman"/>
          <w:sz w:val="24"/>
          <w:szCs w:val="24"/>
        </w:rPr>
        <w:t>,dengan arester</w:t>
      </w:r>
    </w:p>
    <w:p w:rsidR="00E840ED" w:rsidRPr="00610B80" w:rsidRDefault="00E840ED" w:rsidP="00BB3E3C">
      <w:pPr>
        <w:spacing w:after="0" w:line="360" w:lineRule="auto"/>
        <w:jc w:val="both"/>
        <w:rPr>
          <w:rFonts w:ascii="Times New Roman" w:hAnsi="Times New Roman" w:cs="Times New Roman"/>
          <w:sz w:val="24"/>
          <w:szCs w:val="24"/>
        </w:rPr>
      </w:pPr>
    </w:p>
    <w:p w:rsidR="00B11126" w:rsidRPr="00BB3E3C" w:rsidRDefault="00B11126" w:rsidP="00BB3E3C">
      <w:pPr>
        <w:spacing w:after="0" w:line="360" w:lineRule="auto"/>
        <w:jc w:val="both"/>
        <w:rPr>
          <w:rFonts w:ascii="Times New Roman" w:hAnsi="Times New Roman" w:cs="Times New Roman"/>
          <w:b/>
          <w:sz w:val="24"/>
          <w:szCs w:val="24"/>
        </w:rPr>
      </w:pPr>
      <w:r w:rsidRPr="00BB3E3C">
        <w:rPr>
          <w:rFonts w:ascii="Times New Roman" w:hAnsi="Times New Roman" w:cs="Times New Roman"/>
          <w:b/>
          <w:noProof/>
          <w:sz w:val="24"/>
          <w:szCs w:val="24"/>
        </w:rPr>
        <w:drawing>
          <wp:inline distT="0" distB="0" distL="0" distR="0">
            <wp:extent cx="2676525" cy="167640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2678569" cy="1677680"/>
                    </a:xfrm>
                    <a:prstGeom prst="rect">
                      <a:avLst/>
                    </a:prstGeom>
                    <a:noFill/>
                    <a:ln w="9525">
                      <a:noFill/>
                      <a:miter lim="800000"/>
                      <a:headEnd/>
                      <a:tailEnd/>
                    </a:ln>
                  </pic:spPr>
                </pic:pic>
              </a:graphicData>
            </a:graphic>
          </wp:inline>
        </w:drawing>
      </w:r>
      <w:r w:rsidRPr="00BB3E3C">
        <w:rPr>
          <w:rFonts w:ascii="Times New Roman" w:hAnsi="Times New Roman" w:cs="Times New Roman"/>
          <w:b/>
          <w:sz w:val="24"/>
          <w:szCs w:val="24"/>
        </w:rPr>
        <w:t xml:space="preserve">  </w:t>
      </w:r>
      <w:r w:rsidR="00610B80">
        <w:rPr>
          <w:rFonts w:ascii="Times New Roman" w:hAnsi="Times New Roman" w:cs="Times New Roman"/>
          <w:b/>
          <w:sz w:val="24"/>
          <w:szCs w:val="24"/>
        </w:rPr>
        <w:t xml:space="preserve">       </w:t>
      </w:r>
      <w:r w:rsidRPr="00BB3E3C">
        <w:rPr>
          <w:rFonts w:ascii="Times New Roman" w:hAnsi="Times New Roman" w:cs="Times New Roman"/>
          <w:b/>
          <w:sz w:val="24"/>
          <w:szCs w:val="24"/>
        </w:rPr>
        <w:t xml:space="preserve">  </w:t>
      </w:r>
      <w:r w:rsidRPr="00BB3E3C">
        <w:rPr>
          <w:rFonts w:ascii="Times New Roman" w:hAnsi="Times New Roman" w:cs="Times New Roman"/>
          <w:b/>
          <w:noProof/>
          <w:sz w:val="24"/>
          <w:szCs w:val="24"/>
        </w:rPr>
        <w:drawing>
          <wp:inline distT="0" distB="0" distL="0" distR="0">
            <wp:extent cx="2643640" cy="1676400"/>
            <wp:effectExtent l="19050" t="0" r="43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2647772" cy="1679020"/>
                    </a:xfrm>
                    <a:prstGeom prst="rect">
                      <a:avLst/>
                    </a:prstGeom>
                    <a:noFill/>
                    <a:ln w="9525">
                      <a:noFill/>
                      <a:miter lim="800000"/>
                      <a:headEnd/>
                      <a:tailEnd/>
                    </a:ln>
                  </pic:spPr>
                </pic:pic>
              </a:graphicData>
            </a:graphic>
          </wp:inline>
        </w:drawing>
      </w:r>
    </w:p>
    <w:p w:rsidR="0033163B" w:rsidRDefault="00E840ED" w:rsidP="00BB3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Gb. 19 </w:t>
      </w:r>
      <w:r w:rsidRPr="00610B80">
        <w:rPr>
          <w:rFonts w:ascii="Times New Roman" w:hAnsi="Times New Roman" w:cs="Times New Roman"/>
          <w:sz w:val="24"/>
          <w:szCs w:val="24"/>
        </w:rPr>
        <w:t>Teg</w:t>
      </w:r>
      <w:r>
        <w:rPr>
          <w:rFonts w:ascii="Times New Roman" w:hAnsi="Times New Roman" w:cs="Times New Roman"/>
          <w:sz w:val="24"/>
          <w:szCs w:val="24"/>
        </w:rPr>
        <w:t xml:space="preserve">. </w:t>
      </w:r>
      <w:r w:rsidRPr="00610B80">
        <w:rPr>
          <w:rFonts w:ascii="Times New Roman" w:hAnsi="Times New Roman" w:cs="Times New Roman"/>
          <w:sz w:val="24"/>
          <w:szCs w:val="24"/>
        </w:rPr>
        <w:t xml:space="preserve"> </w:t>
      </w:r>
      <w:r>
        <w:rPr>
          <w:rFonts w:ascii="Times New Roman" w:hAnsi="Times New Roman" w:cs="Times New Roman"/>
          <w:sz w:val="24"/>
          <w:szCs w:val="24"/>
        </w:rPr>
        <w:t>Pck.</w:t>
      </w:r>
      <w:r w:rsidRPr="00610B80">
        <w:rPr>
          <w:rFonts w:ascii="Times New Roman" w:hAnsi="Times New Roman" w:cs="Times New Roman"/>
          <w:sz w:val="24"/>
          <w:szCs w:val="24"/>
        </w:rPr>
        <w:t xml:space="preserve"> </w:t>
      </w:r>
      <w:r>
        <w:rPr>
          <w:rFonts w:ascii="Times New Roman" w:hAnsi="Times New Roman" w:cs="Times New Roman"/>
          <w:sz w:val="24"/>
          <w:szCs w:val="24"/>
        </w:rPr>
        <w:t>22</w:t>
      </w:r>
      <w:r w:rsidRPr="00610B80">
        <w:rPr>
          <w:rFonts w:ascii="Times New Roman" w:hAnsi="Times New Roman" w:cs="Times New Roman"/>
          <w:sz w:val="24"/>
          <w:szCs w:val="24"/>
        </w:rPr>
        <w:t xml:space="preserve">  kV</w:t>
      </w:r>
      <w:r>
        <w:rPr>
          <w:rFonts w:ascii="Times New Roman" w:hAnsi="Times New Roman" w:cs="Times New Roman"/>
          <w:sz w:val="24"/>
          <w:szCs w:val="24"/>
        </w:rPr>
        <w:t xml:space="preserve">,dengan arester                   </w:t>
      </w:r>
      <w:r w:rsidRPr="00610B80">
        <w:rPr>
          <w:rFonts w:ascii="Times New Roman" w:hAnsi="Times New Roman" w:cs="Times New Roman"/>
          <w:sz w:val="24"/>
          <w:szCs w:val="24"/>
        </w:rPr>
        <w:t xml:space="preserve"> </w:t>
      </w:r>
      <w:r>
        <w:rPr>
          <w:rFonts w:ascii="Times New Roman" w:hAnsi="Times New Roman" w:cs="Times New Roman"/>
          <w:sz w:val="24"/>
          <w:szCs w:val="24"/>
        </w:rPr>
        <w:t xml:space="preserve">Gb. 20 </w:t>
      </w:r>
      <w:r w:rsidRPr="00610B80">
        <w:rPr>
          <w:rFonts w:ascii="Times New Roman" w:hAnsi="Times New Roman" w:cs="Times New Roman"/>
          <w:sz w:val="24"/>
          <w:szCs w:val="24"/>
        </w:rPr>
        <w:t>Teg</w:t>
      </w:r>
      <w:r>
        <w:rPr>
          <w:rFonts w:ascii="Times New Roman" w:hAnsi="Times New Roman" w:cs="Times New Roman"/>
          <w:sz w:val="24"/>
          <w:szCs w:val="24"/>
        </w:rPr>
        <w:t xml:space="preserve">. </w:t>
      </w:r>
      <w:r w:rsidRPr="00610B80">
        <w:rPr>
          <w:rFonts w:ascii="Times New Roman" w:hAnsi="Times New Roman" w:cs="Times New Roman"/>
          <w:sz w:val="24"/>
          <w:szCs w:val="24"/>
        </w:rPr>
        <w:t xml:space="preserve"> </w:t>
      </w:r>
      <w:r>
        <w:rPr>
          <w:rFonts w:ascii="Times New Roman" w:hAnsi="Times New Roman" w:cs="Times New Roman"/>
          <w:sz w:val="24"/>
          <w:szCs w:val="24"/>
        </w:rPr>
        <w:t>Pck.</w:t>
      </w:r>
      <w:r w:rsidRPr="00610B80">
        <w:rPr>
          <w:rFonts w:ascii="Times New Roman" w:hAnsi="Times New Roman" w:cs="Times New Roman"/>
          <w:sz w:val="24"/>
          <w:szCs w:val="24"/>
        </w:rPr>
        <w:t xml:space="preserve"> </w:t>
      </w:r>
      <w:r>
        <w:rPr>
          <w:rFonts w:ascii="Times New Roman" w:hAnsi="Times New Roman" w:cs="Times New Roman"/>
          <w:sz w:val="24"/>
          <w:szCs w:val="24"/>
        </w:rPr>
        <w:t>24</w:t>
      </w:r>
      <w:r w:rsidRPr="00610B80">
        <w:rPr>
          <w:rFonts w:ascii="Times New Roman" w:hAnsi="Times New Roman" w:cs="Times New Roman"/>
          <w:sz w:val="24"/>
          <w:szCs w:val="24"/>
        </w:rPr>
        <w:t xml:space="preserve">  kV</w:t>
      </w:r>
      <w:r>
        <w:rPr>
          <w:rFonts w:ascii="Times New Roman" w:hAnsi="Times New Roman" w:cs="Times New Roman"/>
          <w:sz w:val="24"/>
          <w:szCs w:val="24"/>
        </w:rPr>
        <w:t>,dengan arester</w:t>
      </w:r>
      <w:r w:rsidRPr="00610B80">
        <w:rPr>
          <w:rFonts w:ascii="Times New Roman" w:hAnsi="Times New Roman" w:cs="Times New Roman"/>
          <w:sz w:val="24"/>
          <w:szCs w:val="24"/>
        </w:rPr>
        <w:t xml:space="preserve"> </w:t>
      </w:r>
    </w:p>
    <w:p w:rsidR="00F75AA5" w:rsidRPr="00BB3E3C" w:rsidRDefault="00F75AA5" w:rsidP="00BB3E3C">
      <w:pPr>
        <w:spacing w:after="0" w:line="360" w:lineRule="auto"/>
        <w:jc w:val="both"/>
        <w:rPr>
          <w:rFonts w:ascii="Times New Roman" w:hAnsi="Times New Roman" w:cs="Times New Roman"/>
          <w:b/>
          <w:sz w:val="24"/>
          <w:szCs w:val="24"/>
        </w:rPr>
      </w:pPr>
    </w:p>
    <w:p w:rsidR="00315A48" w:rsidRPr="0033163B" w:rsidRDefault="00315A48" w:rsidP="0033163B">
      <w:pPr>
        <w:spacing w:after="0" w:line="360" w:lineRule="auto"/>
        <w:ind w:firstLine="720"/>
        <w:jc w:val="both"/>
        <w:rPr>
          <w:rFonts w:ascii="Times New Roman" w:hAnsi="Times New Roman" w:cs="Times New Roman"/>
          <w:sz w:val="24"/>
          <w:szCs w:val="24"/>
        </w:rPr>
      </w:pPr>
      <w:r w:rsidRPr="0033163B">
        <w:rPr>
          <w:rFonts w:ascii="Times New Roman" w:hAnsi="Times New Roman" w:cs="Times New Roman"/>
          <w:sz w:val="24"/>
          <w:szCs w:val="24"/>
        </w:rPr>
        <w:t xml:space="preserve">Hasil pengujian tegangan </w:t>
      </w:r>
      <w:r w:rsidR="000A4828" w:rsidRPr="0033163B">
        <w:rPr>
          <w:rFonts w:ascii="Times New Roman" w:hAnsi="Times New Roman" w:cs="Times New Roman"/>
          <w:sz w:val="24"/>
          <w:szCs w:val="24"/>
        </w:rPr>
        <w:t>pemotongan</w:t>
      </w:r>
      <w:r w:rsidRPr="0033163B">
        <w:rPr>
          <w:rFonts w:ascii="Times New Roman" w:hAnsi="Times New Roman" w:cs="Times New Roman"/>
          <w:sz w:val="24"/>
          <w:szCs w:val="24"/>
        </w:rPr>
        <w:t xml:space="preserve"> arester dengan puncak tegangan impuls </w:t>
      </w:r>
      <w:r w:rsidR="00484939" w:rsidRPr="0033163B">
        <w:rPr>
          <w:rFonts w:ascii="Times New Roman" w:hAnsi="Times New Roman" w:cs="Times New Roman"/>
          <w:sz w:val="24"/>
          <w:szCs w:val="24"/>
        </w:rPr>
        <w:t>18 k</w:t>
      </w:r>
      <w:r w:rsidR="000A4828" w:rsidRPr="0033163B">
        <w:rPr>
          <w:rFonts w:ascii="Times New Roman" w:hAnsi="Times New Roman" w:cs="Times New Roman"/>
          <w:sz w:val="24"/>
          <w:szCs w:val="24"/>
        </w:rPr>
        <w:t xml:space="preserve">V, 20 kV, 22 kV dan </w:t>
      </w:r>
      <w:r w:rsidRPr="0033163B">
        <w:rPr>
          <w:rFonts w:ascii="Times New Roman" w:hAnsi="Times New Roman" w:cs="Times New Roman"/>
          <w:sz w:val="24"/>
          <w:szCs w:val="24"/>
        </w:rPr>
        <w:t xml:space="preserve"> 24</w:t>
      </w:r>
      <w:r w:rsidR="000A4828" w:rsidRPr="0033163B">
        <w:rPr>
          <w:rFonts w:ascii="Times New Roman" w:hAnsi="Times New Roman" w:cs="Times New Roman"/>
          <w:sz w:val="24"/>
          <w:szCs w:val="24"/>
        </w:rPr>
        <w:t xml:space="preserve"> kV</w:t>
      </w:r>
      <w:r w:rsidRPr="0033163B">
        <w:rPr>
          <w:rFonts w:ascii="Times New Roman" w:hAnsi="Times New Roman" w:cs="Times New Roman"/>
          <w:sz w:val="24"/>
          <w:szCs w:val="24"/>
        </w:rPr>
        <w:t xml:space="preserve"> </w:t>
      </w:r>
      <w:r w:rsidR="000A4828" w:rsidRPr="0033163B">
        <w:rPr>
          <w:rFonts w:ascii="Times New Roman" w:hAnsi="Times New Roman" w:cs="Times New Roman"/>
          <w:sz w:val="24"/>
          <w:szCs w:val="24"/>
        </w:rPr>
        <w:t xml:space="preserve"> masing – masing adalah 871,110 V, 786,800 V, 871,110 V dan 871,110 V. Hal ini menunjukkan bahwa tegangan pemotongan arester </w:t>
      </w:r>
      <w:r w:rsidRPr="0033163B">
        <w:rPr>
          <w:rFonts w:ascii="Times New Roman" w:hAnsi="Times New Roman" w:cs="Times New Roman"/>
          <w:sz w:val="24"/>
          <w:szCs w:val="24"/>
        </w:rPr>
        <w:t>belum melebihi  batas ketahanan tegangan klas  VW2  pada standar SNI 04-7021.21-2004. Tegangan residu masing-masing arester  masih di bawah standar klas VW2. Perbandingan antara tegangan</w:t>
      </w:r>
      <w:r w:rsidR="000A4828" w:rsidRPr="0033163B">
        <w:rPr>
          <w:rFonts w:ascii="Times New Roman" w:hAnsi="Times New Roman" w:cs="Times New Roman"/>
          <w:sz w:val="24"/>
          <w:szCs w:val="24"/>
        </w:rPr>
        <w:t xml:space="preserve"> pemotongan </w:t>
      </w:r>
      <w:r w:rsidRPr="0033163B">
        <w:rPr>
          <w:rFonts w:ascii="Times New Roman" w:hAnsi="Times New Roman" w:cs="Times New Roman"/>
          <w:sz w:val="24"/>
          <w:szCs w:val="24"/>
        </w:rPr>
        <w:t xml:space="preserve"> arester hasil pengujian dengan standar SNI 04-7021.21-20</w:t>
      </w:r>
      <w:r w:rsidR="000A4828" w:rsidRPr="0033163B">
        <w:rPr>
          <w:rFonts w:ascii="Times New Roman" w:hAnsi="Times New Roman" w:cs="Times New Roman"/>
          <w:sz w:val="24"/>
          <w:szCs w:val="24"/>
        </w:rPr>
        <w:t xml:space="preserve">04  diperlihatkan pada Gambar </w:t>
      </w:r>
      <w:r w:rsidR="0013064A">
        <w:rPr>
          <w:rFonts w:ascii="Times New Roman" w:hAnsi="Times New Roman" w:cs="Times New Roman"/>
          <w:sz w:val="24"/>
          <w:szCs w:val="24"/>
        </w:rPr>
        <w:t>21</w:t>
      </w:r>
      <w:r w:rsidRPr="0033163B">
        <w:rPr>
          <w:rFonts w:ascii="Times New Roman" w:hAnsi="Times New Roman" w:cs="Times New Roman"/>
          <w:sz w:val="24"/>
          <w:szCs w:val="24"/>
        </w:rPr>
        <w:t xml:space="preserve">. </w:t>
      </w:r>
    </w:p>
    <w:p w:rsidR="0033163B" w:rsidRDefault="0033163B" w:rsidP="00BB3E3C">
      <w:pPr>
        <w:spacing w:after="0" w:line="360" w:lineRule="auto"/>
        <w:ind w:firstLine="720"/>
        <w:jc w:val="both"/>
        <w:rPr>
          <w:rFonts w:ascii="Times New Roman" w:hAnsi="Times New Roman" w:cs="Times New Roman"/>
          <w:sz w:val="24"/>
          <w:szCs w:val="24"/>
        </w:rPr>
      </w:pPr>
    </w:p>
    <w:p w:rsidR="00315A48" w:rsidRPr="00BB3E3C" w:rsidRDefault="00B32EF8" w:rsidP="000A4828">
      <w:pPr>
        <w:spacing w:after="0" w:line="360" w:lineRule="auto"/>
        <w:ind w:left="4678" w:hanging="2127"/>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284.55pt;height:187.7pt;mso-position-horizontal-relative:char;mso-position-vertical-relative:line" coordorigin=",-250" coordsize="9403,6204">
            <o:lock v:ext="edit" aspectratio="t"/>
            <v:shape id="_x0000_s1027" type="#_x0000_t75" style="position:absolute;top:-250;width:9403;height:6204" o:preferrelative="f">
              <v:fill o:detectmouseclick="t"/>
              <v:path o:extrusionok="t" o:connecttype="none"/>
              <o:lock v:ext="edit" text="t"/>
            </v:shape>
            <v:rect id="_x0000_s1028" style="position:absolute;left:1142;top:411;width:6822;height:4517" stroked="f"/>
            <v:rect id="_x0000_s1029" style="position:absolute;left:1125;top:410;width:6696;height:4516" filled="f" strokecolor="white" strokeweight="0"/>
            <v:shape id="_x0000_s1030" style="position:absolute;left:1125;top:410;width:1;height:4516" coordsize="0,397" path="m,397l,,,e" filled="f" strokeweight="0">
              <v:stroke dashstyle="1 1"/>
              <v:path arrowok="t"/>
            </v:shape>
            <v:shape id="_x0000_s1031" style="position:absolute;left:2456;top:410;width:1;height:4516" coordsize="0,397" path="m,397l,,,e" filled="f" strokeweight="0">
              <v:stroke dashstyle="1 1"/>
              <v:path arrowok="t"/>
            </v:shape>
            <v:shape id="_x0000_s1032" style="position:absolute;left:3797;top:410;width:1;height:4516" coordsize="0,397" path="m,397l,,,e" filled="f" strokeweight="0">
              <v:stroke dashstyle="1 1"/>
              <v:path arrowok="t"/>
            </v:shape>
            <v:shape id="_x0000_s1033" style="position:absolute;left:5138;top:410;width:1;height:4516" coordsize="0,397" path="m,397l,,,e" filled="f" strokeweight="0">
              <v:stroke dashstyle="1 1"/>
              <v:path arrowok="t"/>
            </v:shape>
            <v:shape id="_x0000_s1034" style="position:absolute;left:6480;top:410;width:1;height:4516" coordsize="0,397" path="m,397l,,,e" filled="f" strokeweight="0">
              <v:stroke dashstyle="1 1"/>
              <v:path arrowok="t"/>
            </v:shape>
            <v:shape id="_x0000_s1035" style="position:absolute;left:7821;top:410;width:1;height:4516" coordsize="0,397" path="m,397l,,,e" filled="f" strokeweight="0">
              <v:stroke dashstyle="1 1"/>
              <v:path arrowok="t"/>
            </v:shape>
            <v:shape id="_x0000_s1036" style="position:absolute;left:1125;top:4926;width:6696;height:1" coordsize="589,0" path="m,l589,r,e" filled="f" strokeweight="0">
              <v:stroke dashstyle="1 1"/>
              <v:path arrowok="t"/>
            </v:shape>
            <v:shape id="_x0000_s1037" style="position:absolute;left:1125;top:4164;width:6696;height:1" coordsize="589,0" path="m,l589,r,e" filled="f" strokeweight="0">
              <v:stroke dashstyle="1 1"/>
              <v:path arrowok="t"/>
            </v:shape>
            <v:shape id="_x0000_s1038" style="position:absolute;left:1125;top:3413;width:6696;height:1" coordsize="589,0" path="m,l589,r,e" filled="f" strokeweight="0">
              <v:stroke dashstyle="1 1"/>
              <v:path arrowok="t"/>
            </v:shape>
            <v:shape id="_x0000_s1039" style="position:absolute;left:1125;top:2662;width:6696;height:1" coordsize="589,0" path="m,l589,r,e" filled="f" strokeweight="0">
              <v:stroke dashstyle="1 1"/>
              <v:path arrowok="t"/>
            </v:shape>
            <v:shape id="_x0000_s1040" style="position:absolute;left:1125;top:1911;width:6696;height:1" coordsize="589,0" path="m,l589,r,e" filled="f" strokeweight="0">
              <v:stroke dashstyle="1 1"/>
              <v:path arrowok="t"/>
            </v:shape>
            <v:shape id="_x0000_s1041" style="position:absolute;left:1125;top:1160;width:6696;height:1" coordsize="589,0" path="m,l589,r,e" filled="f" strokeweight="0">
              <v:stroke dashstyle="1 1"/>
              <v:path arrowok="t"/>
            </v:shape>
            <v:shape id="_x0000_s1042" style="position:absolute;left:1125;top:410;width:6696;height:1" coordsize="589,0" path="m,l589,r,e" filled="f" strokeweight="0">
              <v:stroke dashstyle="1 1"/>
              <v:path arrowok="t"/>
            </v:shape>
            <v:line id="_x0000_s1043" style="position:absolute" from="1125,410" to="7821,411" strokeweight="0"/>
            <v:line id="_x0000_s1044" style="position:absolute" from="1125,4926" to="7821,4927" strokeweight="0"/>
            <v:line id="_x0000_s1045" style="position:absolute;flip:y" from="7821,410" to="7822,4926" strokeweight="0"/>
            <v:line id="_x0000_s1046" style="position:absolute;flip:y" from="1125,410" to="1126,4926" strokeweight="0"/>
            <v:line id="_x0000_s1047" style="position:absolute" from="1125,4926" to="7821,4927" strokeweight="0"/>
            <v:line id="_x0000_s1048" style="position:absolute;flip:y" from="1125,410" to="1126,4926" strokeweight="0"/>
            <v:line id="_x0000_s1049" style="position:absolute;flip:y" from="1125,4858" to="1126,4926" strokeweight="0"/>
            <v:line id="_x0000_s1050" style="position:absolute" from="1125,410" to="1126,466" strokeweight="0"/>
            <v:rect id="_x0000_s1051" style="position:absolute;left:1090;top:4961;width:111;height:594;mso-wrap-style:none" filled="f" stroked="f">
              <v:textbox style="mso-next-textbox:#_x0000_s1051;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0</w:t>
                    </w:r>
                  </w:p>
                </w:txbxContent>
              </v:textbox>
            </v:rect>
            <v:line id="_x0000_s1052" style="position:absolute;flip:y" from="2456,4858" to="2457,4926" strokeweight="0"/>
            <v:line id="_x0000_s1053" style="position:absolute" from="2456,410" to="2457,466" strokeweight="0"/>
            <v:rect id="_x0000_s1054" style="position:absolute;left:2421;top:4961;width:110;height:594;mso-wrap-style:none" filled="f" stroked="f">
              <v:textbox style="mso-next-textbox:#_x0000_s1054;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5</w:t>
                    </w:r>
                  </w:p>
                </w:txbxContent>
              </v:textbox>
            </v:rect>
            <v:line id="_x0000_s1055" style="position:absolute;flip:y" from="3797,4858" to="3798,4926" strokeweight="0"/>
            <v:line id="_x0000_s1056" style="position:absolute" from="3797,410" to="3798,466" strokeweight="0"/>
            <v:rect id="_x0000_s1057" style="position:absolute;left:3718;top:4961;width:221;height:594;mso-wrap-style:none" filled="f" stroked="f">
              <v:textbox style="mso-next-textbox:#_x0000_s1057;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10</w:t>
                    </w:r>
                  </w:p>
                </w:txbxContent>
              </v:textbox>
            </v:rect>
            <v:line id="_x0000_s1058" style="position:absolute;flip:y" from="5138,4858" to="5139,4926" strokeweight="0"/>
            <v:line id="_x0000_s1059" style="position:absolute" from="5138,410" to="5139,466" strokeweight="0"/>
            <v:rect id="_x0000_s1060" style="position:absolute;left:5059;top:4961;width:222;height:594;mso-wrap-style:none" filled="f" stroked="f">
              <v:textbox style="mso-next-textbox:#_x0000_s1060;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15</w:t>
                    </w:r>
                  </w:p>
                </w:txbxContent>
              </v:textbox>
            </v:rect>
            <v:line id="_x0000_s1061" style="position:absolute;flip:y" from="6480,4858" to="6481,4926" strokeweight="0"/>
            <v:line id="_x0000_s1062" style="position:absolute" from="6480,410" to="6481,466" strokeweight="0"/>
            <v:rect id="_x0000_s1063" style="position:absolute;left:6401;top:4961;width:221;height:594;mso-wrap-style:none" filled="f" stroked="f">
              <v:textbox style="mso-next-textbox:#_x0000_s1063;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20</w:t>
                    </w:r>
                  </w:p>
                </w:txbxContent>
              </v:textbox>
            </v:rect>
            <v:line id="_x0000_s1064" style="position:absolute;flip:y" from="7821,4858" to="7822,4926" strokeweight="0"/>
            <v:line id="_x0000_s1065" style="position:absolute" from="7821,410" to="7822,466" strokeweight="0"/>
            <v:rect id="_x0000_s1066" style="position:absolute;left:7742;top:4961;width:222;height:594;mso-wrap-style:none" filled="f" stroked="f">
              <v:textbox style="mso-next-textbox:#_x0000_s1066;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25</w:t>
                    </w:r>
                  </w:p>
                </w:txbxContent>
              </v:textbox>
            </v:rect>
            <v:line id="_x0000_s1067" style="position:absolute" from="1125,4926" to="1182,4927" strokeweight="0"/>
            <v:line id="_x0000_s1068" style="position:absolute;flip:x" from="7753,4926" to="7821,4927" strokeweight="0"/>
            <v:rect id="_x0000_s1069" style="position:absolute;left:1000;top:4836;width:110;height:593;mso-wrap-style:none" filled="f" stroked="f">
              <v:textbox style="mso-next-textbox:#_x0000_s1069;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0</w:t>
                    </w:r>
                  </w:p>
                </w:txbxContent>
              </v:textbox>
            </v:rect>
            <v:line id="_x0000_s1070" style="position:absolute" from="1125,4164" to="1182,4165" strokeweight="0"/>
            <v:line id="_x0000_s1071" style="position:absolute;flip:x" from="7753,4164" to="7821,4165" strokeweight="0"/>
            <v:rect id="_x0000_s1072" style="position:absolute;left:740;top:4047;width:332;height:594;mso-wrap-style:none" filled="f" stroked="f">
              <v:textbox style="mso-next-textbox:#_x0000_s1072;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500</w:t>
                    </w:r>
                  </w:p>
                </w:txbxContent>
              </v:textbox>
            </v:rect>
            <v:line id="_x0000_s1073" style="position:absolute" from="1125,3413" to="1182,3414" strokeweight="0"/>
            <v:line id="_x0000_s1074" style="position:absolute;flip:x" from="7753,3413" to="7821,3414" strokeweight="0"/>
            <v:rect id="_x0000_s1075" style="position:absolute;left:691;top:3206;width:441;height:594;mso-wrap-style:none" filled="f" stroked="f">
              <v:textbox style="mso-next-textbox:#_x0000_s1075;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1000</w:t>
                    </w:r>
                  </w:p>
                </w:txbxContent>
              </v:textbox>
            </v:rect>
            <v:line id="_x0000_s1076" style="position:absolute" from="1125,2662" to="1182,2663" strokeweight="0"/>
            <v:line id="_x0000_s1077" style="position:absolute;flip:x" from="7753,2662" to="7821,2663" strokeweight="0"/>
            <v:rect id="_x0000_s1078" style="position:absolute;left:691;top:2458;width:441;height:593;mso-wrap-style:none" filled="f" stroked="f">
              <v:textbox style="mso-next-textbox:#_x0000_s1078;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1500</w:t>
                    </w:r>
                  </w:p>
                </w:txbxContent>
              </v:textbox>
            </v:rect>
            <v:line id="_x0000_s1079" style="position:absolute" from="1125,1911" to="1182,1912" strokeweight="0"/>
            <v:line id="_x0000_s1080" style="position:absolute;flip:x" from="7753,1911" to="7821,1912" strokeweight="0"/>
            <v:rect id="_x0000_s1081" style="position:absolute;left:691;top:1821;width:441;height:594;mso-wrap-style:none" filled="f" stroked="f">
              <v:textbox style="mso-next-textbox:#_x0000_s1081;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2000</w:t>
                    </w:r>
                  </w:p>
                </w:txbxContent>
              </v:textbox>
            </v:rect>
            <v:line id="_x0000_s1082" style="position:absolute" from="1125,1160" to="1182,1161" strokeweight="0"/>
            <v:line id="_x0000_s1083" style="position:absolute;flip:x" from="7753,1160" to="7821,1161" strokeweight="0"/>
            <v:rect id="_x0000_s1084" style="position:absolute;left:691;top:1044;width:441;height:594;mso-wrap-style:none" filled="f" stroked="f">
              <v:textbox style="mso-next-textbox:#_x0000_s1084;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2500</w:t>
                    </w:r>
                  </w:p>
                </w:txbxContent>
              </v:textbox>
            </v:rect>
            <v:line id="_x0000_s1085" style="position:absolute" from="1125,410" to="1182,411" strokeweight="0"/>
            <v:line id="_x0000_s1086" style="position:absolute;flip:x" from="7753,410" to="7821,411" strokeweight="0"/>
            <v:rect id="_x0000_s1087" style="position:absolute;left:691;top:319;width:441;height:593;mso-wrap-style:none" filled="f" stroked="f">
              <v:textbox style="mso-next-textbox:#_x0000_s1087;mso-fit-shape-to-text:t" inset="0,0,0,0">
                <w:txbxContent>
                  <w:p w:rsidR="00A854BE" w:rsidRPr="005B2534" w:rsidRDefault="00A854BE" w:rsidP="00315A48">
                    <w:pPr>
                      <w:rPr>
                        <w:sz w:val="12"/>
                        <w:szCs w:val="18"/>
                      </w:rPr>
                    </w:pPr>
                    <w:r w:rsidRPr="005B2534">
                      <w:rPr>
                        <w:rFonts w:ascii="Helvetica" w:hAnsi="Helvetica" w:cs="Helvetica"/>
                        <w:color w:val="000000"/>
                        <w:sz w:val="12"/>
                        <w:szCs w:val="18"/>
                      </w:rPr>
                      <w:t>3000</w:t>
                    </w:r>
                  </w:p>
                </w:txbxContent>
              </v:textbox>
            </v:rect>
            <v:line id="_x0000_s1088" style="position:absolute" from="1125,410" to="7821,411" strokeweight="0"/>
            <v:line id="_x0000_s1089" style="position:absolute" from="1125,4926" to="7821,4927" strokeweight="0"/>
            <v:line id="_x0000_s1090" style="position:absolute;flip:y" from="7821,410" to="7822,4926" strokeweight="0"/>
            <v:line id="_x0000_s1091" style="position:absolute;flip:y" from="1125,410" to="1126,4926" strokeweight="0"/>
            <v:line id="_x0000_s1092" style="position:absolute" from="1125,3413" to="7549,3414" strokecolor="fuchsia" strokeweight="2pt"/>
            <v:line id="_x0000_s1093" style="position:absolute" from="1125,1911" to="7549,1912" strokecolor="#ffc000" strokeweight="2pt"/>
            <v:rect id="_x0000_s1094" style="position:absolute;left:3751;top:5153;width:2339;height:636;mso-wrap-style:none" filled="f" stroked="f">
              <v:textbox style="mso-next-textbox:#_x0000_s1094;mso-fit-shape-to-text:t" inset="0,0,0,0">
                <w:txbxContent>
                  <w:p w:rsidR="00A854BE" w:rsidRPr="0013064A" w:rsidRDefault="00A854BE" w:rsidP="00315A48">
                    <w:pPr>
                      <w:rPr>
                        <w:b/>
                        <w:sz w:val="14"/>
                        <w:szCs w:val="20"/>
                      </w:rPr>
                    </w:pPr>
                    <w:r w:rsidRPr="0013064A">
                      <w:rPr>
                        <w:rFonts w:ascii="Helvetica" w:hAnsi="Helvetica" w:cs="Helvetica"/>
                        <w:b/>
                        <w:color w:val="000000"/>
                        <w:sz w:val="14"/>
                        <w:szCs w:val="20"/>
                      </w:rPr>
                      <w:t>Impuls tegangan (kV)</w:t>
                    </w:r>
                  </w:p>
                </w:txbxContent>
              </v:textbox>
            </v:rect>
            <v:rect id="_x0000_s1095" style="position:absolute;left:-900;top:2359;width:3343;height:960;rotation:270;mso-wrap-style:none" filled="f" stroked="f">
              <v:textbox style="layout-flow:vertical;mso-layout-flow-alt:bottom-to-top;mso-next-textbox:#_x0000_s1095;mso-fit-shape-to-text:t" inset="0,0,0,0">
                <w:txbxContent>
                  <w:p w:rsidR="00A854BE" w:rsidRPr="0013064A" w:rsidRDefault="00A854BE" w:rsidP="00315A48">
                    <w:pPr>
                      <w:rPr>
                        <w:b/>
                        <w:sz w:val="14"/>
                        <w:szCs w:val="20"/>
                      </w:rPr>
                    </w:pPr>
                    <w:r w:rsidRPr="0013064A">
                      <w:rPr>
                        <w:rFonts w:ascii="Helvetica" w:hAnsi="Helvetica" w:cs="Helvetica"/>
                        <w:b/>
                        <w:color w:val="000000"/>
                        <w:sz w:val="14"/>
                        <w:szCs w:val="20"/>
                      </w:rPr>
                      <w:t>Tegangan residu arester (Volt)</w:t>
                    </w:r>
                  </w:p>
                </w:txbxContent>
              </v:textbox>
            </v:rect>
            <v:rect id="_x0000_s1096" style="position:absolute;left:3547;top:147;width:146;height:679;mso-wrap-style:none" filled="f" stroked="f">
              <v:textbox style="mso-next-textbox:#_x0000_s1096;mso-fit-shape-to-text:t" inset="0,0,0,0">
                <w:txbxContent>
                  <w:p w:rsidR="00A854BE" w:rsidRPr="005B2534" w:rsidRDefault="00A854BE" w:rsidP="00315A48">
                    <w:pPr>
                      <w:rPr>
                        <w:sz w:val="15"/>
                      </w:rPr>
                    </w:pPr>
                  </w:p>
                </w:txbxContent>
              </v:textbox>
            </v:rect>
            <v:shape id="_x0000_s1097" style="position:absolute;left:1921;top:3606;width:5639;height:649" coordsize="5639,649" path="m,319l273,523,535,171,807,649,1069,455,1342,23r273,68l1876,80,2410,46,2945,r534,341l4025,r545,125l5105,r534,e" filled="f" strokecolor="red" strokeweight="1.5pt">
              <v:path arrowok="t"/>
            </v:shape>
            <v:rect id="_x0000_s1098" style="position:absolute;left:1102;top:4847;width:43;height:680;mso-wrap-style:none" filled="f" stroked="f">
              <v:textbox style="mso-next-textbox:#_x0000_s1098;mso-fit-shape-to-text:t" inset="0,0,0,0">
                <w:txbxContent>
                  <w:p w:rsidR="00A854BE" w:rsidRPr="005B2534" w:rsidRDefault="00A854BE" w:rsidP="00315A48">
                    <w:pPr>
                      <w:rPr>
                        <w:sz w:val="15"/>
                      </w:rPr>
                    </w:pPr>
                    <w:r w:rsidRPr="005B2534">
                      <w:rPr>
                        <w:rFonts w:ascii="Helvetica" w:hAnsi="Helvetica" w:cs="Helvetica"/>
                        <w:color w:val="000000"/>
                        <w:sz w:val="9"/>
                        <w:szCs w:val="14"/>
                      </w:rPr>
                      <w:t xml:space="preserve"> </w:t>
                    </w:r>
                  </w:p>
                </w:txbxContent>
              </v:textbox>
            </v:rect>
            <v:rect id="_x0000_s1099" style="position:absolute;left:7810;top:319;width:43;height:679;mso-wrap-style:none" filled="f" stroked="f">
              <v:textbox style="mso-next-textbox:#_x0000_s1099;mso-fit-shape-to-text:t" inset="0,0,0,0">
                <w:txbxContent>
                  <w:p w:rsidR="00A854BE" w:rsidRPr="005B2534" w:rsidRDefault="00A854BE" w:rsidP="00315A48">
                    <w:pPr>
                      <w:rPr>
                        <w:sz w:val="15"/>
                      </w:rPr>
                    </w:pPr>
                    <w:r w:rsidRPr="005B2534">
                      <w:rPr>
                        <w:rFonts w:ascii="Helvetica" w:hAnsi="Helvetica" w:cs="Helvetica"/>
                        <w:color w:val="000000"/>
                        <w:sz w:val="9"/>
                        <w:szCs w:val="14"/>
                      </w:rPr>
                      <w:t xml:space="preserve"> </w:t>
                    </w:r>
                  </w:p>
                </w:txbxContent>
              </v:textbox>
            </v:rect>
            <v:rect id="_x0000_s1100" style="position:absolute;left:5275;top:489;width:2376;height:1115" stroked="f"/>
            <v:rect id="_x0000_s1101" style="position:absolute;left:5275;top:489;width:2376;height:1115" filled="f" strokecolor="white" strokeweight="0"/>
            <v:line id="_x0000_s1102" style="position:absolute" from="5275,489" to="7651,490" strokeweight="0"/>
            <v:line id="_x0000_s1103" style="position:absolute" from="5275,1604" to="7651,1605" strokeweight="0"/>
            <v:line id="_x0000_s1104" style="position:absolute;flip:y" from="7651,489" to="7652,1604" strokeweight="0"/>
            <v:line id="_x0000_s1105" style="position:absolute;flip:y" from="5275,489" to="5276,1604" strokeweight="0"/>
            <v:line id="_x0000_s1106" style="position:absolute" from="5275,1604" to="7651,1605" strokeweight="0"/>
            <v:line id="_x0000_s1107" style="position:absolute;flip:y" from="5275,489" to="5276,1604" strokeweight="0"/>
            <v:line id="_x0000_s1108" style="position:absolute" from="5275,489" to="7651,490" strokeweight="0"/>
            <v:line id="_x0000_s1109" style="position:absolute" from="5275,1604" to="7651,1605" strokeweight="0"/>
            <v:line id="_x0000_s1110" style="position:absolute;flip:y" from="7651,489" to="7652,1604" strokeweight="0"/>
            <v:line id="_x0000_s1111" style="position:absolute;flip:y" from="5275,489" to="5276,1604" strokeweight="0"/>
            <v:rect id="_x0000_s1112" style="position:absolute;left:5866;top:535;width:1589;height:549;mso-wrap-style:none" filled="f" stroked="f">
              <v:textbox style="mso-next-textbox:#_x0000_s1112;mso-fit-shape-to-text:t" inset="0,0,0,0">
                <w:txbxContent>
                  <w:p w:rsidR="00A854BE" w:rsidRPr="0013064A" w:rsidRDefault="00A854BE" w:rsidP="00315A48">
                    <w:pPr>
                      <w:rPr>
                        <w:b/>
                        <w:sz w:val="10"/>
                        <w:szCs w:val="16"/>
                      </w:rPr>
                    </w:pPr>
                    <w:r w:rsidRPr="0013064A">
                      <w:rPr>
                        <w:rFonts w:ascii="Helvetica" w:hAnsi="Helvetica" w:cs="Helvetica"/>
                        <w:b/>
                        <w:color w:val="000000"/>
                        <w:sz w:val="10"/>
                        <w:szCs w:val="16"/>
                      </w:rPr>
                      <w:t>KetahananTeg. VW1</w:t>
                    </w:r>
                  </w:p>
                </w:txbxContent>
              </v:textbox>
            </v:rect>
            <v:line id="_x0000_s1113" style="position:absolute" from="5366,614" to="5821,615" strokecolor="fuchsia" strokeweight="1pt"/>
            <v:rect id="_x0000_s1114" style="position:absolute;left:5865;top:752;width:1535;height:549;mso-wrap-style:none" filled="f" stroked="f">
              <v:textbox style="mso-next-textbox:#_x0000_s1114;mso-fit-shape-to-text:t" inset="0,0,0,0">
                <w:txbxContent>
                  <w:p w:rsidR="00A854BE" w:rsidRPr="005B2534" w:rsidRDefault="00A854BE" w:rsidP="00315A48">
                    <w:pPr>
                      <w:rPr>
                        <w:sz w:val="10"/>
                        <w:szCs w:val="16"/>
                      </w:rPr>
                    </w:pPr>
                    <w:r w:rsidRPr="005B2534">
                      <w:rPr>
                        <w:rFonts w:ascii="Helvetica" w:hAnsi="Helvetica" w:cs="Helvetica"/>
                        <w:color w:val="000000"/>
                        <w:sz w:val="10"/>
                        <w:szCs w:val="16"/>
                      </w:rPr>
                      <w:t>KetahananTeg. VW2</w:t>
                    </w:r>
                  </w:p>
                </w:txbxContent>
              </v:textbox>
            </v:rect>
            <v:line id="_x0000_s1115" style="position:absolute" from="5366,830" to="5821,831" strokecolor="#ffc000" strokeweight="1pt"/>
            <v:rect id="_x0000_s1116" style="position:absolute;left:5865;top:967;width:1471;height:548;mso-wrap-style:none" filled="f" stroked="f">
              <v:textbox style="mso-next-textbox:#_x0000_s1116;mso-fit-shape-to-text:t" inset="0,0,0,0">
                <w:txbxContent>
                  <w:p w:rsidR="00A854BE" w:rsidRPr="005B2534" w:rsidRDefault="00A854BE" w:rsidP="00315A48">
                    <w:pPr>
                      <w:rPr>
                        <w:sz w:val="10"/>
                        <w:szCs w:val="16"/>
                      </w:rPr>
                    </w:pPr>
                    <w:r w:rsidRPr="005B2534">
                      <w:rPr>
                        <w:rFonts w:ascii="Helvetica" w:hAnsi="Helvetica" w:cs="Helvetica"/>
                        <w:color w:val="000000"/>
                        <w:sz w:val="10"/>
                        <w:szCs w:val="16"/>
                      </w:rPr>
                      <w:t>Teg.residu arstr MG</w:t>
                    </w:r>
                  </w:p>
                </w:txbxContent>
              </v:textbox>
            </v:rect>
            <v:line id="_x0000_s1117" style="position:absolute" from="5366,1047" to="5821,1048" strokecolor="red" strokeweight="1pt"/>
            <v:rect id="_x0000_s1118" style="position:absolute;left:5865;top:1172;width:146;height:679;mso-wrap-style:none" filled="f" stroked="f">
              <v:textbox style="mso-next-textbox:#_x0000_s1118;mso-fit-shape-to-text:t" inset="0,0,0,0">
                <w:txbxContent>
                  <w:p w:rsidR="00A854BE" w:rsidRPr="005B2534" w:rsidRDefault="00A854BE" w:rsidP="00315A48">
                    <w:pPr>
                      <w:rPr>
                        <w:sz w:val="15"/>
                        <w:szCs w:val="16"/>
                      </w:rPr>
                    </w:pPr>
                  </w:p>
                </w:txbxContent>
              </v:textbox>
            </v:rect>
            <v:rect id="_x0000_s1119" style="position:absolute;left:5865;top:1388;width:146;height:679;mso-wrap-style:none" filled="f" stroked="f">
              <v:textbox style="mso-next-textbox:#_x0000_s1119;mso-fit-shape-to-text:t" inset="0,0,0,0">
                <w:txbxContent>
                  <w:p w:rsidR="00A854BE" w:rsidRPr="005B2534" w:rsidRDefault="00A854BE" w:rsidP="00315A48">
                    <w:pPr>
                      <w:rPr>
                        <w:sz w:val="15"/>
                        <w:szCs w:val="16"/>
                      </w:rPr>
                    </w:pPr>
                  </w:p>
                </w:txbxContent>
              </v:textbox>
            </v:rect>
            <w10:wrap type="none"/>
            <w10:anchorlock/>
          </v:group>
        </w:pict>
      </w:r>
    </w:p>
    <w:p w:rsidR="000A4828" w:rsidRPr="0013064A" w:rsidRDefault="00315A48" w:rsidP="000A4828">
      <w:pPr>
        <w:spacing w:after="0" w:line="240" w:lineRule="auto"/>
        <w:ind w:left="539"/>
        <w:jc w:val="center"/>
        <w:rPr>
          <w:rFonts w:ascii="Times New Roman" w:hAnsi="Times New Roman" w:cs="Times New Roman"/>
          <w:sz w:val="24"/>
          <w:szCs w:val="24"/>
        </w:rPr>
      </w:pPr>
      <w:r w:rsidRPr="0013064A">
        <w:rPr>
          <w:rFonts w:ascii="Times New Roman" w:hAnsi="Times New Roman" w:cs="Times New Roman"/>
          <w:sz w:val="24"/>
          <w:szCs w:val="24"/>
        </w:rPr>
        <w:t xml:space="preserve">Gambar </w:t>
      </w:r>
      <w:r w:rsidR="0013064A" w:rsidRPr="0013064A">
        <w:rPr>
          <w:rFonts w:ascii="Times New Roman" w:hAnsi="Times New Roman" w:cs="Times New Roman"/>
          <w:sz w:val="24"/>
          <w:szCs w:val="24"/>
        </w:rPr>
        <w:t>21</w:t>
      </w:r>
      <w:r w:rsidRPr="0013064A">
        <w:rPr>
          <w:rFonts w:ascii="Times New Roman" w:hAnsi="Times New Roman" w:cs="Times New Roman"/>
          <w:sz w:val="24"/>
          <w:szCs w:val="24"/>
        </w:rPr>
        <w:t xml:space="preserve"> Grafik perbandingan tegangan residu arester dengan  </w:t>
      </w:r>
    </w:p>
    <w:p w:rsidR="00315A48" w:rsidRPr="0013064A" w:rsidRDefault="00315A48" w:rsidP="000A4828">
      <w:pPr>
        <w:spacing w:after="0" w:line="240" w:lineRule="auto"/>
        <w:ind w:left="539"/>
        <w:jc w:val="center"/>
        <w:rPr>
          <w:rFonts w:ascii="Times New Roman" w:hAnsi="Times New Roman" w:cs="Times New Roman"/>
          <w:sz w:val="24"/>
          <w:szCs w:val="24"/>
        </w:rPr>
      </w:pPr>
      <w:r w:rsidRPr="0013064A">
        <w:rPr>
          <w:rFonts w:ascii="Times New Roman" w:hAnsi="Times New Roman" w:cs="Times New Roman"/>
          <w:sz w:val="24"/>
          <w:szCs w:val="24"/>
        </w:rPr>
        <w:t>standar tahanan tegangan peralatan listrik  SNI 04-7021.21-2004 )</w:t>
      </w:r>
    </w:p>
    <w:p w:rsidR="0033163B" w:rsidRPr="0013064A" w:rsidRDefault="0033163B" w:rsidP="000A4828">
      <w:pPr>
        <w:spacing w:after="0" w:line="240" w:lineRule="auto"/>
        <w:ind w:left="539"/>
        <w:jc w:val="center"/>
        <w:rPr>
          <w:rFonts w:ascii="Times New Roman" w:hAnsi="Times New Roman" w:cs="Times New Roman"/>
          <w:sz w:val="24"/>
          <w:szCs w:val="24"/>
        </w:rPr>
      </w:pPr>
    </w:p>
    <w:p w:rsidR="000A4828" w:rsidRPr="000A4828" w:rsidRDefault="000A4828" w:rsidP="000A4828">
      <w:pPr>
        <w:spacing w:after="0" w:line="240" w:lineRule="auto"/>
        <w:ind w:left="539"/>
        <w:jc w:val="center"/>
        <w:rPr>
          <w:rFonts w:ascii="Times New Roman" w:hAnsi="Times New Roman" w:cs="Times New Roman"/>
        </w:rPr>
      </w:pPr>
    </w:p>
    <w:p w:rsidR="00315A48" w:rsidRPr="0033163B" w:rsidRDefault="00315A48" w:rsidP="0033163B">
      <w:pPr>
        <w:pStyle w:val="ListParagraph"/>
        <w:spacing w:after="0" w:afterAutospacing="0" w:line="360" w:lineRule="auto"/>
        <w:ind w:left="0"/>
        <w:jc w:val="both"/>
        <w:rPr>
          <w:rFonts w:ascii="Times New Roman" w:hAnsi="Times New Roman" w:cs="Times New Roman"/>
          <w:b/>
          <w:szCs w:val="24"/>
        </w:rPr>
      </w:pPr>
      <w:r w:rsidRPr="0033163B">
        <w:rPr>
          <w:rFonts w:ascii="Times New Roman" w:hAnsi="Times New Roman" w:cs="Times New Roman"/>
          <w:b/>
          <w:szCs w:val="24"/>
        </w:rPr>
        <w:t>4. Kesimpulan</w:t>
      </w:r>
    </w:p>
    <w:p w:rsidR="0033163B" w:rsidRPr="0033163B" w:rsidRDefault="00315A48" w:rsidP="0033163B">
      <w:pPr>
        <w:spacing w:after="0" w:line="360" w:lineRule="auto"/>
        <w:ind w:right="567" w:firstLine="360"/>
        <w:jc w:val="both"/>
        <w:rPr>
          <w:rFonts w:ascii="Times New Roman" w:hAnsi="Times New Roman" w:cs="Times New Roman"/>
          <w:sz w:val="24"/>
          <w:szCs w:val="24"/>
        </w:rPr>
      </w:pPr>
      <w:r w:rsidRPr="0033163B">
        <w:rPr>
          <w:rFonts w:ascii="Times New Roman" w:hAnsi="Times New Roman" w:cs="Times New Roman"/>
          <w:sz w:val="24"/>
          <w:szCs w:val="24"/>
          <w:lang w:val="id-ID"/>
        </w:rPr>
        <w:t xml:space="preserve">Berdasarkan landasan teori, hasil </w:t>
      </w:r>
      <w:r w:rsidRPr="0033163B">
        <w:rPr>
          <w:rFonts w:ascii="Times New Roman" w:hAnsi="Times New Roman" w:cs="Times New Roman"/>
          <w:sz w:val="24"/>
          <w:szCs w:val="24"/>
        </w:rPr>
        <w:t>pengujian</w:t>
      </w:r>
      <w:r w:rsidRPr="0033163B">
        <w:rPr>
          <w:rFonts w:ascii="Times New Roman" w:hAnsi="Times New Roman" w:cs="Times New Roman"/>
          <w:sz w:val="24"/>
          <w:szCs w:val="24"/>
          <w:lang w:val="id-ID"/>
        </w:rPr>
        <w:t xml:space="preserve"> dan pembahasan dari tulisan ini maka dapat disimpulkan bahwa: </w:t>
      </w:r>
    </w:p>
    <w:p w:rsidR="0033163B" w:rsidRPr="0033163B" w:rsidRDefault="0033163B" w:rsidP="0033163B">
      <w:pPr>
        <w:pStyle w:val="Default"/>
        <w:numPr>
          <w:ilvl w:val="0"/>
          <w:numId w:val="9"/>
        </w:numPr>
        <w:spacing w:line="360" w:lineRule="auto"/>
        <w:jc w:val="both"/>
      </w:pPr>
      <w:r w:rsidRPr="0033163B">
        <w:t xml:space="preserve">Metode pengujian tingkat proteksi arester yang dilakukan </w:t>
      </w:r>
      <w:r>
        <w:t xml:space="preserve">dapat </w:t>
      </w:r>
      <w:r w:rsidRPr="0033163B">
        <w:t xml:space="preserve"> digunakan sebagai cara untuk menguji tingkat perlindungan arester terhadap </w:t>
      </w:r>
      <w:r>
        <w:t>peralatan listrik</w:t>
      </w:r>
    </w:p>
    <w:p w:rsidR="00315A48" w:rsidRPr="0033163B" w:rsidRDefault="00315A48" w:rsidP="0033163B">
      <w:pPr>
        <w:pStyle w:val="ListParagraph"/>
        <w:numPr>
          <w:ilvl w:val="0"/>
          <w:numId w:val="9"/>
        </w:numPr>
        <w:spacing w:after="0" w:afterAutospacing="0" w:line="360" w:lineRule="auto"/>
        <w:ind w:right="64"/>
        <w:jc w:val="both"/>
        <w:rPr>
          <w:rFonts w:ascii="Times New Roman" w:hAnsi="Times New Roman" w:cs="Times New Roman"/>
          <w:szCs w:val="24"/>
        </w:rPr>
      </w:pPr>
      <w:r w:rsidRPr="0033163B">
        <w:rPr>
          <w:rFonts w:ascii="Times New Roman" w:hAnsi="Times New Roman" w:cs="Times New Roman"/>
          <w:szCs w:val="24"/>
        </w:rPr>
        <w:t xml:space="preserve"> Nilai tegangan residu arester yang diuji</w:t>
      </w:r>
      <w:r w:rsidR="00484939" w:rsidRPr="0033163B">
        <w:rPr>
          <w:rFonts w:ascii="Times New Roman" w:hAnsi="Times New Roman" w:cs="Times New Roman"/>
          <w:szCs w:val="24"/>
        </w:rPr>
        <w:t xml:space="preserve"> dengan puncak amplitudo 18 kV, 20 kV, 22 kV dan 24 kV </w:t>
      </w:r>
      <w:r w:rsidR="0033163B">
        <w:rPr>
          <w:rFonts w:ascii="Times New Roman" w:hAnsi="Times New Roman" w:cs="Times New Roman"/>
          <w:szCs w:val="24"/>
        </w:rPr>
        <w:t xml:space="preserve">masing-masing adalah </w:t>
      </w:r>
      <w:r w:rsidRPr="0033163B">
        <w:rPr>
          <w:rFonts w:ascii="Times New Roman" w:hAnsi="Times New Roman" w:cs="Times New Roman"/>
          <w:szCs w:val="24"/>
        </w:rPr>
        <w:t xml:space="preserve"> </w:t>
      </w:r>
      <w:r w:rsidR="0033163B">
        <w:t xml:space="preserve">871,110 </w:t>
      </w:r>
      <w:r w:rsidR="0033163B" w:rsidRPr="00BB3E3C">
        <w:t>V</w:t>
      </w:r>
      <w:r w:rsidR="0033163B">
        <w:t>, 786,800 V, 871,110 V dan 871,110 V</w:t>
      </w:r>
      <w:r w:rsidR="0033163B" w:rsidRPr="0033163B">
        <w:rPr>
          <w:rFonts w:ascii="Times New Roman" w:hAnsi="Times New Roman" w:cs="Times New Roman"/>
          <w:szCs w:val="24"/>
        </w:rPr>
        <w:t xml:space="preserve"> </w:t>
      </w:r>
      <w:r w:rsidRPr="0033163B">
        <w:rPr>
          <w:rFonts w:ascii="Times New Roman" w:hAnsi="Times New Roman" w:cs="Times New Roman"/>
          <w:szCs w:val="24"/>
        </w:rPr>
        <w:t>masih di bawah BIL peralatan listrik tegangan rendah dan  belum melebihi  batas ketahanan tegangan klas  VW1 dan VW2 menurut standard SNI 04-7021.21-2004.</w:t>
      </w:r>
    </w:p>
    <w:p w:rsidR="00315A48" w:rsidRPr="0033163B" w:rsidRDefault="00315A48" w:rsidP="0033163B">
      <w:pPr>
        <w:pStyle w:val="ListParagraph"/>
        <w:spacing w:after="0" w:afterAutospacing="0" w:line="360" w:lineRule="auto"/>
        <w:ind w:right="64"/>
        <w:jc w:val="both"/>
        <w:rPr>
          <w:rFonts w:ascii="Times New Roman" w:hAnsi="Times New Roman" w:cs="Times New Roman"/>
          <w:szCs w:val="24"/>
        </w:rPr>
      </w:pPr>
    </w:p>
    <w:p w:rsidR="0013064A" w:rsidRDefault="0013064A" w:rsidP="00D7045C">
      <w:pPr>
        <w:pStyle w:val="Default"/>
        <w:rPr>
          <w:b/>
          <w:bCs/>
          <w:sz w:val="22"/>
          <w:szCs w:val="22"/>
        </w:rPr>
      </w:pPr>
      <w:r>
        <w:rPr>
          <w:b/>
          <w:bCs/>
          <w:sz w:val="22"/>
          <w:szCs w:val="22"/>
        </w:rPr>
        <w:t xml:space="preserve">DAFTAR PUSTAKA </w:t>
      </w:r>
    </w:p>
    <w:p w:rsidR="00D7045C" w:rsidRDefault="00D7045C" w:rsidP="00D7045C">
      <w:pPr>
        <w:pStyle w:val="Default"/>
        <w:rPr>
          <w:b/>
          <w:bCs/>
          <w:sz w:val="22"/>
          <w:szCs w:val="22"/>
        </w:rPr>
      </w:pPr>
    </w:p>
    <w:p w:rsidR="005A23D7" w:rsidRDefault="005A23D7" w:rsidP="005A23D7">
      <w:pPr>
        <w:pStyle w:val="ThesisText"/>
        <w:tabs>
          <w:tab w:val="left" w:pos="2160"/>
        </w:tabs>
        <w:ind w:firstLine="0"/>
        <w:rPr>
          <w:rFonts w:cs="Times New Roman"/>
        </w:rPr>
      </w:pPr>
      <w:r w:rsidRPr="005A23D7">
        <w:rPr>
          <w:rFonts w:cs="Times New Roman"/>
        </w:rPr>
        <w:t xml:space="preserve">Arismunandar A, </w:t>
      </w:r>
      <w:r w:rsidRPr="005A23D7">
        <w:rPr>
          <w:rFonts w:cs="Times New Roman"/>
          <w:b/>
        </w:rPr>
        <w:t>Teknik Tegangan Tinggi</w:t>
      </w:r>
      <w:r w:rsidRPr="005A23D7">
        <w:rPr>
          <w:rFonts w:cs="Times New Roman"/>
        </w:rPr>
        <w:t>, Edisi ke-8, Pradnya Paramita, Jakarta</w:t>
      </w:r>
    </w:p>
    <w:p w:rsidR="005A23D7" w:rsidRPr="005A23D7" w:rsidRDefault="005A23D7" w:rsidP="005A23D7">
      <w:pPr>
        <w:pStyle w:val="ThesisText"/>
        <w:tabs>
          <w:tab w:val="left" w:pos="2160"/>
        </w:tabs>
        <w:ind w:left="1350" w:hanging="1350"/>
        <w:rPr>
          <w:rFonts w:cs="Times New Roman"/>
        </w:rPr>
      </w:pPr>
      <w:r w:rsidRPr="005A23D7">
        <w:rPr>
          <w:rFonts w:cs="Times New Roman"/>
        </w:rPr>
        <w:t xml:space="preserve">Hutauruk. T.S.,1989,” </w:t>
      </w:r>
      <w:r w:rsidRPr="005A23D7">
        <w:rPr>
          <w:rFonts w:cs="Times New Roman"/>
          <w:b/>
        </w:rPr>
        <w:t>Gelombang berjalan dan proteksi surja”</w:t>
      </w:r>
      <w:r w:rsidRPr="005A23D7">
        <w:rPr>
          <w:rFonts w:cs="Times New Roman"/>
        </w:rPr>
        <w:t>, Penerbit Erlangga</w:t>
      </w:r>
    </w:p>
    <w:p w:rsidR="005A23D7" w:rsidRPr="005A23D7" w:rsidRDefault="005A23D7" w:rsidP="005A23D7">
      <w:pPr>
        <w:tabs>
          <w:tab w:val="left" w:pos="2160"/>
        </w:tabs>
        <w:autoSpaceDE w:val="0"/>
        <w:autoSpaceDN w:val="0"/>
        <w:adjustRightInd w:val="0"/>
        <w:spacing w:after="0" w:line="360" w:lineRule="auto"/>
        <w:ind w:left="1350" w:hanging="1350"/>
        <w:jc w:val="both"/>
        <w:rPr>
          <w:rFonts w:ascii="Times New Roman" w:hAnsi="Times New Roman" w:cs="Times New Roman"/>
          <w:sz w:val="24"/>
          <w:szCs w:val="24"/>
        </w:rPr>
      </w:pPr>
      <w:r w:rsidRPr="005A23D7">
        <w:rPr>
          <w:rFonts w:ascii="Times New Roman" w:hAnsi="Times New Roman" w:cs="Times New Roman"/>
          <w:sz w:val="24"/>
          <w:szCs w:val="24"/>
        </w:rPr>
        <w:t xml:space="preserve">IEEE Guide. 2005. </w:t>
      </w:r>
      <w:r w:rsidRPr="005A23D7">
        <w:rPr>
          <w:rFonts w:ascii="Times New Roman" w:hAnsi="Times New Roman" w:cs="Times New Roman"/>
          <w:b/>
          <w:bCs/>
          <w:sz w:val="24"/>
          <w:szCs w:val="24"/>
        </w:rPr>
        <w:t>How to Protect Your House and Its Contents from Lightning</w:t>
      </w:r>
      <w:r w:rsidRPr="005A23D7">
        <w:rPr>
          <w:rFonts w:ascii="Times New Roman" w:hAnsi="Times New Roman" w:cs="Times New Roman"/>
          <w:sz w:val="24"/>
          <w:szCs w:val="24"/>
        </w:rPr>
        <w:t>. IEEE press. UnitedStates of America.</w:t>
      </w:r>
    </w:p>
    <w:p w:rsidR="00D7045C" w:rsidRDefault="005A23D7" w:rsidP="005A23D7">
      <w:pPr>
        <w:pStyle w:val="Default"/>
        <w:spacing w:line="360" w:lineRule="auto"/>
      </w:pPr>
      <w:r w:rsidRPr="008D1936">
        <w:t>Kuffel E., 2000,”</w:t>
      </w:r>
      <w:r w:rsidRPr="008D1936">
        <w:rPr>
          <w:b/>
          <w:bCs/>
        </w:rPr>
        <w:t xml:space="preserve"> </w:t>
      </w:r>
      <w:r w:rsidRPr="008D1936">
        <w:rPr>
          <w:bCs/>
          <w:i/>
        </w:rPr>
        <w:t>High Voltage Fundamental (2</w:t>
      </w:r>
      <w:r w:rsidRPr="008D1936">
        <w:rPr>
          <w:bCs/>
          <w:i/>
          <w:vertAlign w:val="superscript"/>
        </w:rPr>
        <w:t>nd</w:t>
      </w:r>
      <w:r w:rsidRPr="008D1936">
        <w:rPr>
          <w:bCs/>
          <w:i/>
        </w:rPr>
        <w:t>_edition)</w:t>
      </w:r>
      <w:r w:rsidRPr="008D1936">
        <w:rPr>
          <w:bCs/>
        </w:rPr>
        <w:t>”,</w:t>
      </w:r>
      <w:r w:rsidRPr="008D1936">
        <w:t>. Newnes,Great Britain</w:t>
      </w:r>
    </w:p>
    <w:p w:rsidR="005A23D7" w:rsidRDefault="005A23D7" w:rsidP="005A23D7">
      <w:pPr>
        <w:pStyle w:val="Default"/>
        <w:spacing w:line="360" w:lineRule="auto"/>
        <w:jc w:val="both"/>
        <w:rPr>
          <w:color w:val="auto"/>
        </w:rPr>
      </w:pPr>
      <w:r>
        <w:rPr>
          <w:color w:val="auto"/>
        </w:rPr>
        <w:t>Rifa’I M</w:t>
      </w:r>
      <w:r w:rsidRPr="008D1936">
        <w:rPr>
          <w:color w:val="auto"/>
        </w:rPr>
        <w:t>., 200</w:t>
      </w:r>
      <w:r>
        <w:rPr>
          <w:color w:val="auto"/>
        </w:rPr>
        <w:t>6</w:t>
      </w:r>
      <w:r w:rsidRPr="008D1936">
        <w:rPr>
          <w:color w:val="auto"/>
        </w:rPr>
        <w:t>,“</w:t>
      </w:r>
      <w:r>
        <w:rPr>
          <w:color w:val="auto"/>
        </w:rPr>
        <w:t xml:space="preserve">Analisis metode pengujian arester tegangan rendah terhadap komponen   </w:t>
      </w:r>
    </w:p>
    <w:p w:rsidR="005A23D7" w:rsidRPr="005A23D7" w:rsidRDefault="005A23D7" w:rsidP="005A23D7">
      <w:pPr>
        <w:pStyle w:val="Default"/>
        <w:spacing w:line="360" w:lineRule="auto"/>
        <w:jc w:val="both"/>
      </w:pPr>
      <w:r>
        <w:rPr>
          <w:color w:val="auto"/>
        </w:rPr>
        <w:t xml:space="preserve">                    elektronika</w:t>
      </w:r>
      <w:r w:rsidRPr="008D1936">
        <w:rPr>
          <w:color w:val="auto"/>
        </w:rPr>
        <w:t>”,</w:t>
      </w:r>
      <w:r w:rsidRPr="008D1936">
        <w:rPr>
          <w:bCs/>
          <w:color w:val="auto"/>
        </w:rPr>
        <w:t xml:space="preserve">  </w:t>
      </w:r>
      <w:r>
        <w:rPr>
          <w:bCs/>
          <w:color w:val="auto"/>
        </w:rPr>
        <w:t>Jurnal ELTEK Vol. 04</w:t>
      </w:r>
      <w:r w:rsidRPr="008D1936">
        <w:rPr>
          <w:bCs/>
          <w:color w:val="auto"/>
        </w:rPr>
        <w:t xml:space="preserve"> No. </w:t>
      </w:r>
      <w:r>
        <w:rPr>
          <w:bCs/>
          <w:color w:val="auto"/>
        </w:rPr>
        <w:t>02</w:t>
      </w:r>
      <w:r w:rsidRPr="008D1936">
        <w:rPr>
          <w:bCs/>
          <w:color w:val="auto"/>
        </w:rPr>
        <w:t xml:space="preserve">, </w:t>
      </w:r>
      <w:r>
        <w:rPr>
          <w:bCs/>
          <w:color w:val="auto"/>
        </w:rPr>
        <w:t xml:space="preserve">Oktober </w:t>
      </w:r>
      <w:r w:rsidRPr="008D1936">
        <w:rPr>
          <w:bCs/>
          <w:color w:val="auto"/>
        </w:rPr>
        <w:t>April 200</w:t>
      </w:r>
      <w:r>
        <w:rPr>
          <w:bCs/>
          <w:color w:val="auto"/>
        </w:rPr>
        <w:t>6.</w:t>
      </w:r>
    </w:p>
    <w:p w:rsidR="006B453C" w:rsidRPr="00BB3E3C" w:rsidRDefault="006B453C" w:rsidP="005A23D7">
      <w:pPr>
        <w:spacing w:line="360" w:lineRule="auto"/>
        <w:jc w:val="both"/>
        <w:rPr>
          <w:rFonts w:ascii="Times New Roman" w:hAnsi="Times New Roman" w:cs="Times New Roman"/>
          <w:sz w:val="24"/>
          <w:szCs w:val="24"/>
        </w:rPr>
      </w:pPr>
    </w:p>
    <w:sectPr w:rsidR="006B453C" w:rsidRPr="00BB3E3C" w:rsidSect="000A4828">
      <w:pgSz w:w="12240" w:h="15840"/>
      <w:pgMar w:top="1440" w:right="1440" w:bottom="709"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A00002EF" w:usb1="420020EB"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043E"/>
    <w:multiLevelType w:val="hybridMultilevel"/>
    <w:tmpl w:val="DE44801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CCD4136"/>
    <w:multiLevelType w:val="hybridMultilevel"/>
    <w:tmpl w:val="748EE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F907B8"/>
    <w:multiLevelType w:val="multilevel"/>
    <w:tmpl w:val="907C6F8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EEA0E3E"/>
    <w:multiLevelType w:val="hybridMultilevel"/>
    <w:tmpl w:val="49141A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6D67940"/>
    <w:multiLevelType w:val="hybridMultilevel"/>
    <w:tmpl w:val="C9E63B7E"/>
    <w:lvl w:ilvl="0" w:tplc="FFFFFFFF">
      <w:start w:val="1"/>
      <w:numFmt w:val="lowerLetter"/>
      <w:lvlText w:val="%1."/>
      <w:lvlJc w:val="left"/>
      <w:pPr>
        <w:tabs>
          <w:tab w:val="num" w:pos="720"/>
        </w:tabs>
        <w:ind w:left="720" w:hanging="360"/>
      </w:pPr>
      <w:rPr>
        <w:rFonts w:hint="default"/>
      </w:rPr>
    </w:lvl>
    <w:lvl w:ilvl="1" w:tplc="AF586DA2">
      <w:start w:val="4"/>
      <w:numFmt w:val="decimal"/>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45394FA0"/>
    <w:multiLevelType w:val="multilevel"/>
    <w:tmpl w:val="E6C4A11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D5E5F55"/>
    <w:multiLevelType w:val="multilevel"/>
    <w:tmpl w:val="10DA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4DE511FA"/>
    <w:multiLevelType w:val="hybridMultilevel"/>
    <w:tmpl w:val="FABE06B0"/>
    <w:lvl w:ilvl="0" w:tplc="F93C005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436483"/>
    <w:multiLevelType w:val="multilevel"/>
    <w:tmpl w:val="6D8AC04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3"/>
  </w:num>
  <w:num w:numId="3">
    <w:abstractNumId w:val="4"/>
  </w:num>
  <w:num w:numId="4">
    <w:abstractNumId w:val="7"/>
  </w:num>
  <w:num w:numId="5">
    <w:abstractNumId w:val="5"/>
  </w:num>
  <w:num w:numId="6">
    <w:abstractNumId w:val="2"/>
  </w:num>
  <w:num w:numId="7">
    <w:abstractNumId w:val="0"/>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315A48"/>
    <w:rsid w:val="00064AF0"/>
    <w:rsid w:val="000859CB"/>
    <w:rsid w:val="000A4828"/>
    <w:rsid w:val="0013064A"/>
    <w:rsid w:val="0015613A"/>
    <w:rsid w:val="001B24DE"/>
    <w:rsid w:val="001B7D7E"/>
    <w:rsid w:val="00226282"/>
    <w:rsid w:val="00244D66"/>
    <w:rsid w:val="002B7F5D"/>
    <w:rsid w:val="002F1FC8"/>
    <w:rsid w:val="00315A48"/>
    <w:rsid w:val="0033163B"/>
    <w:rsid w:val="00412284"/>
    <w:rsid w:val="00484939"/>
    <w:rsid w:val="004D7C3D"/>
    <w:rsid w:val="005620A9"/>
    <w:rsid w:val="005833CA"/>
    <w:rsid w:val="005A23D7"/>
    <w:rsid w:val="005B4456"/>
    <w:rsid w:val="00610B80"/>
    <w:rsid w:val="006843D8"/>
    <w:rsid w:val="006B453C"/>
    <w:rsid w:val="006C0C79"/>
    <w:rsid w:val="006E62F6"/>
    <w:rsid w:val="006F6097"/>
    <w:rsid w:val="0073572D"/>
    <w:rsid w:val="00783DD0"/>
    <w:rsid w:val="007A3CE7"/>
    <w:rsid w:val="007A68CE"/>
    <w:rsid w:val="007B3075"/>
    <w:rsid w:val="007C14E3"/>
    <w:rsid w:val="00804A4C"/>
    <w:rsid w:val="00845DC1"/>
    <w:rsid w:val="00923AF6"/>
    <w:rsid w:val="009C1B2C"/>
    <w:rsid w:val="009C5D98"/>
    <w:rsid w:val="009F2C27"/>
    <w:rsid w:val="00A210CA"/>
    <w:rsid w:val="00A45583"/>
    <w:rsid w:val="00A854BE"/>
    <w:rsid w:val="00A94A09"/>
    <w:rsid w:val="00AC1F80"/>
    <w:rsid w:val="00AC4BCF"/>
    <w:rsid w:val="00AF07CD"/>
    <w:rsid w:val="00B11126"/>
    <w:rsid w:val="00B156E8"/>
    <w:rsid w:val="00B32EF8"/>
    <w:rsid w:val="00B35A7C"/>
    <w:rsid w:val="00B6132C"/>
    <w:rsid w:val="00B82431"/>
    <w:rsid w:val="00B971C3"/>
    <w:rsid w:val="00BB3E3C"/>
    <w:rsid w:val="00BB3F7C"/>
    <w:rsid w:val="00C756BB"/>
    <w:rsid w:val="00C861AA"/>
    <w:rsid w:val="00D7045C"/>
    <w:rsid w:val="00E30A85"/>
    <w:rsid w:val="00E505F1"/>
    <w:rsid w:val="00E55CEB"/>
    <w:rsid w:val="00E840ED"/>
    <w:rsid w:val="00F21D48"/>
    <w:rsid w:val="00F30B6E"/>
    <w:rsid w:val="00F75AA5"/>
    <w:rsid w:val="00F77274"/>
    <w:rsid w:val="00FA57D6"/>
    <w:rsid w:val="00FB2BF2"/>
    <w:rsid w:val="00FB7D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075"/>
  </w:style>
  <w:style w:type="paragraph" w:styleId="Heading1">
    <w:name w:val="heading 1"/>
    <w:basedOn w:val="Normal"/>
    <w:next w:val="Normal"/>
    <w:link w:val="Heading1Char"/>
    <w:qFormat/>
    <w:rsid w:val="00315A48"/>
    <w:pPr>
      <w:keepNext/>
      <w:spacing w:after="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A48"/>
    <w:rPr>
      <w:rFonts w:ascii="Times New Roman" w:eastAsia="Times New Roman" w:hAnsi="Times New Roman" w:cs="Times New Roman"/>
      <w:sz w:val="24"/>
      <w:szCs w:val="20"/>
    </w:rPr>
  </w:style>
  <w:style w:type="character" w:styleId="Hyperlink">
    <w:name w:val="Hyperlink"/>
    <w:basedOn w:val="DefaultParagraphFont"/>
    <w:uiPriority w:val="99"/>
    <w:unhideWhenUsed/>
    <w:rsid w:val="00315A48"/>
    <w:rPr>
      <w:color w:val="0000FF" w:themeColor="hyperlink"/>
      <w:u w:val="single"/>
    </w:rPr>
  </w:style>
  <w:style w:type="paragraph" w:styleId="ListParagraph">
    <w:name w:val="List Paragraph"/>
    <w:basedOn w:val="Normal"/>
    <w:uiPriority w:val="34"/>
    <w:qFormat/>
    <w:rsid w:val="00315A48"/>
    <w:pPr>
      <w:spacing w:after="100" w:afterAutospacing="1" w:line="240" w:lineRule="auto"/>
      <w:ind w:left="720"/>
      <w:contextualSpacing/>
      <w:jc w:val="center"/>
    </w:pPr>
    <w:rPr>
      <w:rFonts w:eastAsiaTheme="minorHAnsi"/>
      <w:sz w:val="24"/>
    </w:rPr>
  </w:style>
  <w:style w:type="table" w:styleId="TableGrid">
    <w:name w:val="Table Grid"/>
    <w:basedOn w:val="TableNormal"/>
    <w:uiPriority w:val="59"/>
    <w:rsid w:val="00315A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5A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15A48"/>
    <w:rPr>
      <w:i/>
      <w:iCs/>
    </w:rPr>
  </w:style>
  <w:style w:type="character" w:customStyle="1" w:styleId="hps">
    <w:name w:val="hps"/>
    <w:basedOn w:val="DefaultParagraphFont"/>
    <w:rsid w:val="00315A48"/>
  </w:style>
  <w:style w:type="paragraph" w:styleId="NoSpacing">
    <w:name w:val="No Spacing"/>
    <w:uiPriority w:val="1"/>
    <w:qFormat/>
    <w:rsid w:val="00315A4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A48"/>
    <w:rPr>
      <w:rFonts w:ascii="Tahoma" w:hAnsi="Tahoma" w:cs="Tahoma"/>
      <w:sz w:val="16"/>
      <w:szCs w:val="16"/>
    </w:rPr>
  </w:style>
  <w:style w:type="paragraph" w:customStyle="1" w:styleId="Default">
    <w:name w:val="Default"/>
    <w:rsid w:val="006843D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ongtext">
    <w:name w:val="long_text"/>
    <w:basedOn w:val="DefaultParagraphFont"/>
    <w:rsid w:val="001B7D7E"/>
  </w:style>
  <w:style w:type="paragraph" w:customStyle="1" w:styleId="ThesisText">
    <w:name w:val="Thesis Text"/>
    <w:basedOn w:val="Normal"/>
    <w:link w:val="ThesisTextChar"/>
    <w:rsid w:val="005A23D7"/>
    <w:pPr>
      <w:autoSpaceDE w:val="0"/>
      <w:autoSpaceDN w:val="0"/>
      <w:adjustRightInd w:val="0"/>
      <w:spacing w:after="0" w:line="360" w:lineRule="auto"/>
      <w:ind w:firstLine="360"/>
      <w:jc w:val="both"/>
    </w:pPr>
    <w:rPr>
      <w:rFonts w:ascii="Times New Roman" w:eastAsia="Times New Roman" w:hAnsi="Times New Roman" w:cs="Angsana New"/>
      <w:color w:val="000000"/>
      <w:sz w:val="24"/>
      <w:szCs w:val="24"/>
    </w:rPr>
  </w:style>
  <w:style w:type="character" w:customStyle="1" w:styleId="ThesisTextChar">
    <w:name w:val="Thesis Text Char"/>
    <w:basedOn w:val="DefaultParagraphFont"/>
    <w:link w:val="ThesisText"/>
    <w:rsid w:val="005A23D7"/>
    <w:rPr>
      <w:rFonts w:ascii="Times New Roman" w:eastAsia="Times New Roman" w:hAnsi="Times New Roman" w:cs="Angsana New"/>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mailto:diah.w73@gmail.com" TargetMode="External"/><Relationship Id="rId11" Type="http://schemas.openxmlformats.org/officeDocument/2006/relationships/image" Target="media/image5.e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DBC5D-A1ED-4066-A36B-1B978E4D9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12</Pages>
  <Words>2629</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Elektro UGM</Company>
  <LinksUpToDate>false</LinksUpToDate>
  <CharactersWithSpaces>17585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Diah</dc:creator>
  <cp:keywords/>
  <dc:description/>
  <cp:lastModifiedBy>Diah</cp:lastModifiedBy>
  <cp:revision>37</cp:revision>
  <dcterms:created xsi:type="dcterms:W3CDTF">2012-02-14T04:49:00Z</dcterms:created>
  <dcterms:modified xsi:type="dcterms:W3CDTF">2012-04-23T16:06:00Z</dcterms:modified>
</cp:coreProperties>
</file>